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70889" w14:textId="77777777" w:rsidR="00D52115" w:rsidRPr="002F7D53" w:rsidRDefault="00D52115" w:rsidP="00D52115">
      <w:pPr>
        <w:pStyle w:val="CP1PHN"/>
        <w:rPr>
          <w:lang w:val="pt-BR"/>
        </w:rPr>
      </w:pPr>
      <w:bookmarkStart w:id="0" w:name="_Toc131665761"/>
      <w:bookmarkStart w:id="1" w:name="_Toc131666013"/>
      <w:bookmarkStart w:id="2" w:name="_Toc131666400"/>
      <w:bookmarkStart w:id="3" w:name="_Toc131666529"/>
      <w:bookmarkStart w:id="4" w:name="_Toc154127157"/>
      <w:r w:rsidRPr="002F7D53">
        <w:rPr>
          <w:lang w:val="pt-BR"/>
        </w:rPr>
        <w:t>QUY ĐỊNH QUẢN LÝ THEO ĐỒ ÁN  QUY HOẠCH</w:t>
      </w:r>
      <w:bookmarkEnd w:id="0"/>
      <w:bookmarkEnd w:id="1"/>
      <w:bookmarkEnd w:id="2"/>
      <w:bookmarkEnd w:id="3"/>
      <w:bookmarkEnd w:id="4"/>
    </w:p>
    <w:p w14:paraId="47DF4497" w14:textId="7435DD2C" w:rsidR="00D52115" w:rsidRDefault="00D52115" w:rsidP="00D52115">
      <w:pPr>
        <w:pStyle w:val="CP1PHN"/>
        <w:rPr>
          <w:b w:val="0"/>
          <w:i/>
          <w:sz w:val="28"/>
          <w:szCs w:val="28"/>
          <w:lang w:val="vi-VN"/>
        </w:rPr>
      </w:pPr>
      <w:r w:rsidRPr="002F7D53">
        <w:rPr>
          <w:b w:val="0"/>
          <w:i/>
          <w:sz w:val="28"/>
          <w:szCs w:val="28"/>
          <w:lang w:val="vi-VN"/>
        </w:rPr>
        <w:t xml:space="preserve">(Phê duyệt tại </w:t>
      </w:r>
      <w:r w:rsidRPr="000B49DF">
        <w:rPr>
          <w:b w:val="0"/>
          <w:i/>
          <w:sz w:val="28"/>
          <w:szCs w:val="28"/>
          <w:lang w:val="pt-BR"/>
        </w:rPr>
        <w:t xml:space="preserve">Quyết định số </w:t>
      </w:r>
      <w:r w:rsidR="00C23CD0">
        <w:rPr>
          <w:b w:val="0"/>
          <w:i/>
          <w:sz w:val="28"/>
          <w:szCs w:val="28"/>
          <w:lang w:val="vi-VN"/>
        </w:rPr>
        <w:t>1680</w:t>
      </w:r>
      <w:r w:rsidRPr="000B49DF">
        <w:rPr>
          <w:b w:val="0"/>
          <w:i/>
          <w:sz w:val="28"/>
          <w:szCs w:val="28"/>
          <w:lang w:val="pt-BR"/>
        </w:rPr>
        <w:t xml:space="preserve">/QĐ-UBND ngày </w:t>
      </w:r>
      <w:r w:rsidR="00C23CD0">
        <w:rPr>
          <w:b w:val="0"/>
          <w:i/>
          <w:sz w:val="28"/>
          <w:szCs w:val="28"/>
          <w:lang w:val="vi-VN"/>
        </w:rPr>
        <w:t>25</w:t>
      </w:r>
      <w:r w:rsidRPr="000B49DF">
        <w:rPr>
          <w:b w:val="0"/>
          <w:i/>
          <w:sz w:val="28"/>
          <w:szCs w:val="28"/>
          <w:lang w:val="pt-BR"/>
        </w:rPr>
        <w:t xml:space="preserve"> tháng </w:t>
      </w:r>
      <w:r w:rsidR="00C23CD0">
        <w:rPr>
          <w:b w:val="0"/>
          <w:i/>
          <w:sz w:val="28"/>
          <w:szCs w:val="28"/>
          <w:lang w:val="vi-VN"/>
        </w:rPr>
        <w:t>7</w:t>
      </w:r>
      <w:r w:rsidRPr="000B49DF">
        <w:rPr>
          <w:b w:val="0"/>
          <w:i/>
          <w:sz w:val="28"/>
          <w:szCs w:val="28"/>
          <w:lang w:val="pt-BR"/>
        </w:rPr>
        <w:t xml:space="preserve"> năm 202</w:t>
      </w:r>
      <w:r w:rsidR="000B49DF">
        <w:rPr>
          <w:b w:val="0"/>
          <w:i/>
          <w:sz w:val="28"/>
          <w:szCs w:val="28"/>
          <w:lang w:val="pt-BR"/>
        </w:rPr>
        <w:t>4</w:t>
      </w:r>
      <w:r w:rsidRPr="000B49DF">
        <w:rPr>
          <w:b w:val="0"/>
          <w:i/>
          <w:sz w:val="28"/>
          <w:szCs w:val="28"/>
          <w:lang w:val="pt-BR"/>
        </w:rPr>
        <w:t xml:space="preserve"> của Ủy ban nhân dân tỉnh Sóc Trăng về việc </w:t>
      </w:r>
      <w:r w:rsidRPr="000B49DF">
        <w:rPr>
          <w:rFonts w:eastAsia=".VnTime"/>
          <w:b w:val="0"/>
          <w:i/>
          <w:sz w:val="28"/>
          <w:szCs w:val="28"/>
          <w:lang w:val="pt-BR"/>
        </w:rPr>
        <w:t xml:space="preserve">phê duyệt </w:t>
      </w:r>
      <w:r w:rsidR="006E4294">
        <w:rPr>
          <w:rFonts w:eastAsia=".VnTime"/>
          <w:b w:val="0"/>
          <w:i/>
          <w:sz w:val="28"/>
          <w:szCs w:val="28"/>
          <w:lang w:val="vi-VN"/>
        </w:rPr>
        <w:t>Đ</w:t>
      </w:r>
      <w:r w:rsidRPr="000B49DF">
        <w:rPr>
          <w:rFonts w:eastAsia=".VnTime"/>
          <w:b w:val="0"/>
          <w:i/>
          <w:sz w:val="28"/>
          <w:szCs w:val="28"/>
          <w:lang w:val="pt-BR"/>
        </w:rPr>
        <w:t>ồ án Q</w:t>
      </w:r>
      <w:r w:rsidRPr="002F7D53">
        <w:rPr>
          <w:b w:val="0"/>
          <w:i/>
          <w:sz w:val="28"/>
          <w:szCs w:val="28"/>
          <w:lang w:val="vi-VN"/>
        </w:rPr>
        <w:t xml:space="preserve">uy hoạch phân khu xây dựng </w:t>
      </w:r>
      <w:r w:rsidR="004E27DB" w:rsidRPr="004E27DB">
        <w:rPr>
          <w:b w:val="0"/>
          <w:i/>
          <w:sz w:val="28"/>
          <w:szCs w:val="28"/>
          <w:lang w:val="pt-BR"/>
        </w:rPr>
        <w:t>k</w:t>
      </w:r>
      <w:r w:rsidRPr="002F7D53">
        <w:rPr>
          <w:b w:val="0"/>
          <w:i/>
          <w:sz w:val="28"/>
          <w:szCs w:val="28"/>
          <w:lang w:val="vi-VN"/>
        </w:rPr>
        <w:t xml:space="preserve">hu công nghiệp </w:t>
      </w:r>
      <w:r w:rsidR="004E27DB" w:rsidRPr="004E27DB">
        <w:rPr>
          <w:b w:val="0"/>
          <w:i/>
          <w:sz w:val="28"/>
          <w:szCs w:val="28"/>
          <w:lang w:val="pt-BR"/>
        </w:rPr>
        <w:t>Đ</w:t>
      </w:r>
      <w:r w:rsidR="004E27DB">
        <w:rPr>
          <w:b w:val="0"/>
          <w:i/>
          <w:sz w:val="28"/>
          <w:szCs w:val="28"/>
          <w:lang w:val="pt-BR"/>
        </w:rPr>
        <w:t>ại Ngãi, huyện Long Phú</w:t>
      </w:r>
      <w:r w:rsidRPr="002F7D53">
        <w:rPr>
          <w:b w:val="0"/>
          <w:i/>
          <w:sz w:val="28"/>
          <w:szCs w:val="28"/>
          <w:lang w:val="vi-VN"/>
        </w:rPr>
        <w:t>, tỉnh Sóc Trăng, tỷ lệ 1/2.000)</w:t>
      </w:r>
    </w:p>
    <w:p w14:paraId="5B572002" w14:textId="77777777" w:rsidR="002F7D53" w:rsidRPr="002F7D53" w:rsidRDefault="002F7D53" w:rsidP="00D52115">
      <w:pPr>
        <w:pStyle w:val="CP1PHN"/>
        <w:rPr>
          <w:b w:val="0"/>
          <w:i/>
          <w:sz w:val="28"/>
          <w:szCs w:val="28"/>
          <w:lang w:val="vi-VN"/>
        </w:rPr>
      </w:pPr>
    </w:p>
    <w:p w14:paraId="3873CDAF" w14:textId="3C2B836D" w:rsidR="00D52115" w:rsidRPr="006A04B6" w:rsidRDefault="008B7BB6" w:rsidP="008B7BB6">
      <w:pPr>
        <w:pStyle w:val="Heading3"/>
        <w:numPr>
          <w:ilvl w:val="0"/>
          <w:numId w:val="0"/>
        </w:numPr>
        <w:ind w:firstLine="709"/>
        <w:rPr>
          <w:color w:val="auto"/>
        </w:rPr>
      </w:pPr>
      <w:r w:rsidRPr="008B7BB6">
        <w:t xml:space="preserve">I. </w:t>
      </w:r>
      <w:r w:rsidR="006A04B6" w:rsidRPr="006A04B6">
        <w:t>PHẠM VI RANH GIỚI, DIỆN TÍCH KHU VỰC LẬP QUY HOẠCH:</w:t>
      </w:r>
    </w:p>
    <w:p w14:paraId="62F20BBE" w14:textId="3E21BA98" w:rsidR="009E29BB" w:rsidRPr="00C562CF" w:rsidRDefault="009E29BB" w:rsidP="008B7BB6">
      <w:pPr>
        <w:widowControl w:val="0"/>
        <w:spacing w:before="100"/>
        <w:ind w:firstLine="709"/>
        <w:jc w:val="both"/>
      </w:pPr>
      <w:bookmarkStart w:id="5" w:name="_Toc131665763"/>
      <w:bookmarkStart w:id="6" w:name="_Toc131666015"/>
      <w:bookmarkStart w:id="7" w:name="_Toc131666402"/>
      <w:bookmarkStart w:id="8" w:name="_Toc131666531"/>
      <w:bookmarkStart w:id="9" w:name="_Toc154127159"/>
      <w:r w:rsidRPr="00B31513">
        <w:rPr>
          <w:iCs/>
        </w:rPr>
        <w:t>- Vị trí:</w:t>
      </w:r>
      <w:r>
        <w:rPr>
          <w:i/>
        </w:rPr>
        <w:t xml:space="preserve"> </w:t>
      </w:r>
      <w:r w:rsidRPr="00C562CF">
        <w:t xml:space="preserve">Khu vực lập quy hoạch phân khu xây dựng </w:t>
      </w:r>
      <w:r w:rsidR="00F7447A">
        <w:t>k</w:t>
      </w:r>
      <w:r w:rsidRPr="00C562CF">
        <w:t>hu công nghiệp Đại Ngãi thuộc xã Long Đức, huyện Long Phú, tỉnh Sóc Trăng.</w:t>
      </w:r>
    </w:p>
    <w:p w14:paraId="7AB968F0" w14:textId="77777777" w:rsidR="009E29BB" w:rsidRPr="00B31513" w:rsidRDefault="009E29BB" w:rsidP="008B7BB6">
      <w:pPr>
        <w:widowControl w:val="0"/>
        <w:spacing w:before="100"/>
        <w:ind w:firstLine="709"/>
        <w:jc w:val="both"/>
        <w:rPr>
          <w:iCs/>
        </w:rPr>
      </w:pPr>
      <w:r w:rsidRPr="00B31513">
        <w:rPr>
          <w:iCs/>
        </w:rPr>
        <w:t>- Phạm vi, ranh giới khu đất:</w:t>
      </w:r>
    </w:p>
    <w:p w14:paraId="35FBB520" w14:textId="77777777" w:rsidR="009E29BB" w:rsidRPr="00194AD8" w:rsidRDefault="009E29BB" w:rsidP="008B7BB6">
      <w:pPr>
        <w:widowControl w:val="0"/>
        <w:spacing w:before="100"/>
        <w:ind w:firstLine="709"/>
        <w:jc w:val="both"/>
      </w:pPr>
      <w:r w:rsidRPr="00C562CF">
        <w:t>+ Phía Đông giáp Quốc lộ 91B và một phần giáp Sông Hậu.</w:t>
      </w:r>
    </w:p>
    <w:p w14:paraId="146062DF" w14:textId="77777777" w:rsidR="009E29BB" w:rsidRPr="00C562CF" w:rsidRDefault="009E29BB" w:rsidP="008B7BB6">
      <w:pPr>
        <w:widowControl w:val="0"/>
        <w:spacing w:before="100"/>
        <w:ind w:firstLine="709"/>
        <w:jc w:val="both"/>
      </w:pPr>
      <w:r>
        <w:t xml:space="preserve">+ Phía Tây cách bờ kênh Bà </w:t>
      </w:r>
      <w:r w:rsidRPr="00921F8B">
        <w:t>Sẫ</w:t>
      </w:r>
      <w:r w:rsidRPr="00C562CF">
        <w:t>m khoản</w:t>
      </w:r>
      <w:r w:rsidRPr="00921F8B">
        <w:t>g</w:t>
      </w:r>
      <w:r w:rsidRPr="00C562CF">
        <w:t xml:space="preserve"> 65m. </w:t>
      </w:r>
    </w:p>
    <w:p w14:paraId="50BDBB1C" w14:textId="77777777" w:rsidR="009E29BB" w:rsidRPr="00C562CF" w:rsidRDefault="009E29BB" w:rsidP="008B7BB6">
      <w:pPr>
        <w:widowControl w:val="0"/>
        <w:spacing w:before="100"/>
        <w:ind w:firstLine="709"/>
        <w:jc w:val="both"/>
      </w:pPr>
      <w:r w:rsidRPr="00C562CF">
        <w:t>+ Phía Nam giáp mép đường nông thôn dọc kênh Bao Biển.</w:t>
      </w:r>
    </w:p>
    <w:p w14:paraId="19C0008F" w14:textId="77777777" w:rsidR="009E29BB" w:rsidRPr="00C562CF" w:rsidRDefault="009E29BB" w:rsidP="008B7BB6">
      <w:pPr>
        <w:widowControl w:val="0"/>
        <w:spacing w:before="100"/>
        <w:ind w:firstLine="709"/>
        <w:jc w:val="both"/>
      </w:pPr>
      <w:r w:rsidRPr="00C562CF">
        <w:t xml:space="preserve">+ Phía Bắc cách tim đường dự kiến nối với cầu Đại Ngãi khoảng </w:t>
      </w:r>
      <w:r>
        <w:t>55</w:t>
      </w:r>
      <w:r w:rsidRPr="00C562CF">
        <w:t>m.</w:t>
      </w:r>
    </w:p>
    <w:p w14:paraId="75E22A30" w14:textId="77777777" w:rsidR="009E29BB" w:rsidRPr="001F228C" w:rsidRDefault="009E29BB" w:rsidP="008B7BB6">
      <w:pPr>
        <w:widowControl w:val="0"/>
        <w:spacing w:before="100"/>
        <w:ind w:firstLine="709"/>
        <w:jc w:val="both"/>
      </w:pPr>
      <w:r w:rsidRPr="00C562CF">
        <w:t>- Quy mô</w:t>
      </w:r>
      <w:r w:rsidRPr="00153860">
        <w:t>: D</w:t>
      </w:r>
      <w:r w:rsidRPr="00C562CF">
        <w:t xml:space="preserve">iện tích </w:t>
      </w:r>
      <w:r w:rsidRPr="00153860">
        <w:t>khu vực</w:t>
      </w:r>
      <w:r w:rsidRPr="00C562CF">
        <w:t xml:space="preserve"> lập quy hoạch</w:t>
      </w:r>
      <w:r w:rsidRPr="001F228C">
        <w:t xml:space="preserve"> 196,30ha, </w:t>
      </w:r>
      <w:r w:rsidRPr="00153860">
        <w:t xml:space="preserve">bao </w:t>
      </w:r>
      <w:r w:rsidRPr="001F228C">
        <w:t>gồm:</w:t>
      </w:r>
    </w:p>
    <w:p w14:paraId="00797525" w14:textId="77777777" w:rsidR="009E29BB" w:rsidRPr="005258E3" w:rsidRDefault="009E29BB" w:rsidP="008B7BB6">
      <w:pPr>
        <w:widowControl w:val="0"/>
        <w:spacing w:before="100"/>
        <w:ind w:firstLine="709"/>
        <w:jc w:val="both"/>
      </w:pPr>
      <w:r w:rsidRPr="005258E3">
        <w:t>+</w:t>
      </w:r>
      <w:r w:rsidRPr="00F43FDB">
        <w:t xml:space="preserve"> </w:t>
      </w:r>
      <w:r w:rsidRPr="005258E3">
        <w:t>D</w:t>
      </w:r>
      <w:r w:rsidRPr="00F43FDB">
        <w:t xml:space="preserve">iện tích </w:t>
      </w:r>
      <w:r w:rsidRPr="005258E3">
        <w:t>thực hiện dự án khu công nghiệp Đại Ngãi</w:t>
      </w:r>
      <w:r w:rsidRPr="00F43FDB">
        <w:t xml:space="preserve"> 196 ha</w:t>
      </w:r>
      <w:r w:rsidRPr="005258E3">
        <w:t>.</w:t>
      </w:r>
    </w:p>
    <w:p w14:paraId="4E8FA9BD" w14:textId="77777777" w:rsidR="009E29BB" w:rsidRPr="005258E3" w:rsidRDefault="009E29BB" w:rsidP="008B7BB6">
      <w:pPr>
        <w:widowControl w:val="0"/>
        <w:spacing w:before="100"/>
        <w:ind w:firstLine="709"/>
        <w:jc w:val="both"/>
      </w:pPr>
      <w:r w:rsidRPr="005258E3">
        <w:t>+ Đất hạ tầng đối ngoại 0,3 ha (bao gồm các diện tích đất tạ tầng đối ngoại 0,04ha và diện tích đất hạ tầng giao thông 0,26ha).</w:t>
      </w:r>
    </w:p>
    <w:p w14:paraId="09623E44" w14:textId="2A67EBA8" w:rsidR="00D52115" w:rsidRPr="002F7D53" w:rsidRDefault="006C0210" w:rsidP="006C0210">
      <w:pPr>
        <w:pStyle w:val="Heading3"/>
        <w:numPr>
          <w:ilvl w:val="0"/>
          <w:numId w:val="0"/>
        </w:numPr>
        <w:ind w:firstLine="709"/>
        <w:rPr>
          <w:color w:val="auto"/>
        </w:rPr>
      </w:pPr>
      <w:r w:rsidRPr="006C0210">
        <w:rPr>
          <w:color w:val="auto"/>
        </w:rPr>
        <w:t>II</w:t>
      </w:r>
      <w:r w:rsidRPr="00B153DF">
        <w:rPr>
          <w:color w:val="auto"/>
        </w:rPr>
        <w:t xml:space="preserve">. </w:t>
      </w:r>
      <w:r w:rsidR="00D52115" w:rsidRPr="002F7D53">
        <w:rPr>
          <w:color w:val="auto"/>
        </w:rPr>
        <w:t>VỊ TRÍ, RANH GIỚI, TÍNH CHẤT, QUY MÔ CÁC LÔ ĐẤT TRONG KHU VỰC QUY HOẠCH; CHỈ TIÊU VỀ MẬT ĐỘ XÂY DỰNG, HỆ SỐ SỬ DỤNG ĐẤT VÀ CHIỀU CAO TỐI ĐA, TỐI THIỂU, CỐT XÂY DỰNG ĐỐI VỚI TỪNG LÔ ĐẤT</w:t>
      </w:r>
      <w:bookmarkEnd w:id="5"/>
      <w:bookmarkEnd w:id="6"/>
      <w:bookmarkEnd w:id="7"/>
      <w:bookmarkEnd w:id="8"/>
      <w:bookmarkEnd w:id="9"/>
    </w:p>
    <w:p w14:paraId="18FB695B" w14:textId="272181D7" w:rsidR="00D52115" w:rsidRPr="00C23CD0" w:rsidRDefault="00A76B8B" w:rsidP="008B7BB6">
      <w:pPr>
        <w:pStyle w:val="Nidung"/>
        <w:tabs>
          <w:tab w:val="center" w:pos="4986"/>
          <w:tab w:val="left" w:pos="7020"/>
        </w:tabs>
        <w:ind w:firstLine="709"/>
        <w:jc w:val="left"/>
        <w:rPr>
          <w:b/>
          <w:bCs/>
          <w:color w:val="auto"/>
          <w:spacing w:val="4"/>
          <w:szCs w:val="28"/>
          <w:lang w:val="vi-VN"/>
        </w:rPr>
      </w:pPr>
      <w:r>
        <w:rPr>
          <w:color w:val="auto"/>
          <w:spacing w:val="4"/>
          <w:szCs w:val="28"/>
          <w:lang w:val="vi-VN"/>
        </w:rPr>
        <w:tab/>
      </w:r>
      <w:r w:rsidR="00D52115" w:rsidRPr="00B153DF">
        <w:rPr>
          <w:b/>
          <w:bCs/>
          <w:color w:val="auto"/>
          <w:spacing w:val="4"/>
          <w:szCs w:val="28"/>
          <w:lang w:val="vi-VN"/>
        </w:rPr>
        <w:t>Bảng thống kê sử dụng đất</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48"/>
        <w:gridCol w:w="1280"/>
        <w:gridCol w:w="1420"/>
        <w:gridCol w:w="1127"/>
      </w:tblGrid>
      <w:tr w:rsidR="00B153DF" w:rsidRPr="00203D2E" w14:paraId="7747E1B9" w14:textId="77777777" w:rsidTr="004837DF">
        <w:trPr>
          <w:trHeight w:val="515"/>
        </w:trPr>
        <w:tc>
          <w:tcPr>
            <w:tcW w:w="708" w:type="dxa"/>
            <w:shd w:val="clear" w:color="auto" w:fill="auto"/>
            <w:noWrap/>
            <w:vAlign w:val="center"/>
            <w:hideMark/>
          </w:tcPr>
          <w:p w14:paraId="41A73432" w14:textId="77777777" w:rsidR="00B153DF" w:rsidRPr="00203D2E" w:rsidRDefault="00B153DF" w:rsidP="004837DF">
            <w:pPr>
              <w:tabs>
                <w:tab w:val="left" w:pos="426"/>
                <w:tab w:val="left" w:pos="709"/>
              </w:tabs>
              <w:spacing w:before="80" w:after="80"/>
              <w:jc w:val="center"/>
              <w:rPr>
                <w:b/>
                <w:bCs/>
                <w:sz w:val="26"/>
                <w:szCs w:val="26"/>
              </w:rPr>
            </w:pPr>
            <w:bookmarkStart w:id="10" w:name="_Toc131665765"/>
            <w:bookmarkStart w:id="11" w:name="_Toc131666017"/>
            <w:bookmarkStart w:id="12" w:name="_Toc131666404"/>
            <w:bookmarkStart w:id="13" w:name="_Toc131666533"/>
            <w:bookmarkStart w:id="14" w:name="_Hlk149469554"/>
            <w:r w:rsidRPr="00203D2E">
              <w:rPr>
                <w:b/>
                <w:bCs/>
                <w:sz w:val="26"/>
                <w:szCs w:val="26"/>
              </w:rPr>
              <w:t>STT</w:t>
            </w:r>
          </w:p>
        </w:tc>
        <w:tc>
          <w:tcPr>
            <w:tcW w:w="4948" w:type="dxa"/>
            <w:shd w:val="clear" w:color="auto" w:fill="auto"/>
            <w:noWrap/>
            <w:vAlign w:val="center"/>
            <w:hideMark/>
          </w:tcPr>
          <w:p w14:paraId="468A400D"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Loại đất</w:t>
            </w:r>
          </w:p>
        </w:tc>
        <w:tc>
          <w:tcPr>
            <w:tcW w:w="1280" w:type="dxa"/>
            <w:shd w:val="clear" w:color="auto" w:fill="auto"/>
            <w:vAlign w:val="center"/>
            <w:hideMark/>
          </w:tcPr>
          <w:p w14:paraId="40C80B70"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Ký hiệu</w:t>
            </w:r>
          </w:p>
        </w:tc>
        <w:tc>
          <w:tcPr>
            <w:tcW w:w="1420" w:type="dxa"/>
            <w:shd w:val="clear" w:color="auto" w:fill="auto"/>
            <w:vAlign w:val="center"/>
            <w:hideMark/>
          </w:tcPr>
          <w:p w14:paraId="556BA3EC"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Diện tích (Ha)</w:t>
            </w:r>
          </w:p>
        </w:tc>
        <w:tc>
          <w:tcPr>
            <w:tcW w:w="1127" w:type="dxa"/>
          </w:tcPr>
          <w:p w14:paraId="1D7C8594"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Tỷ lệ</w:t>
            </w:r>
          </w:p>
          <w:p w14:paraId="4D1D475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w:t>
            </w:r>
          </w:p>
        </w:tc>
      </w:tr>
      <w:tr w:rsidR="00B153DF" w:rsidRPr="00203D2E" w14:paraId="06DD4C10" w14:textId="77777777" w:rsidTr="00DC5368">
        <w:trPr>
          <w:trHeight w:val="716"/>
        </w:trPr>
        <w:tc>
          <w:tcPr>
            <w:tcW w:w="708" w:type="dxa"/>
            <w:shd w:val="clear" w:color="auto" w:fill="auto"/>
            <w:noWrap/>
            <w:vAlign w:val="center"/>
            <w:hideMark/>
          </w:tcPr>
          <w:p w14:paraId="1BAB6AB9"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I</w:t>
            </w:r>
          </w:p>
        </w:tc>
        <w:tc>
          <w:tcPr>
            <w:tcW w:w="6228" w:type="dxa"/>
            <w:gridSpan w:val="2"/>
            <w:shd w:val="clear" w:color="auto" w:fill="auto"/>
            <w:vAlign w:val="center"/>
            <w:hideMark/>
          </w:tcPr>
          <w:p w14:paraId="1A2A0012"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 xml:space="preserve">Đất sản xuất công nghiệp, kho bãi (xí nghiệp, nhà máy, kho xưởng, </w:t>
            </w:r>
            <w:proofErr w:type="spellStart"/>
            <w:r w:rsidRPr="00203D2E">
              <w:rPr>
                <w:b/>
                <w:bCs/>
                <w:sz w:val="26"/>
                <w:szCs w:val="26"/>
              </w:rPr>
              <w:t>logistsic</w:t>
            </w:r>
            <w:proofErr w:type="spellEnd"/>
            <w:r w:rsidRPr="00203D2E">
              <w:rPr>
                <w:b/>
                <w:bCs/>
                <w:sz w:val="26"/>
                <w:szCs w:val="26"/>
              </w:rPr>
              <w:t>)</w:t>
            </w:r>
          </w:p>
        </w:tc>
        <w:tc>
          <w:tcPr>
            <w:tcW w:w="1420" w:type="dxa"/>
            <w:vAlign w:val="center"/>
          </w:tcPr>
          <w:p w14:paraId="5851633E" w14:textId="77777777" w:rsidR="00B153DF" w:rsidRPr="00203D2E" w:rsidRDefault="00B153DF" w:rsidP="004837DF">
            <w:pPr>
              <w:jc w:val="center"/>
              <w:rPr>
                <w:b/>
                <w:bCs/>
                <w:sz w:val="26"/>
                <w:szCs w:val="26"/>
              </w:rPr>
            </w:pPr>
            <w:r w:rsidRPr="00203D2E">
              <w:rPr>
                <w:b/>
                <w:bCs/>
                <w:sz w:val="26"/>
                <w:szCs w:val="26"/>
              </w:rPr>
              <w:t>128,76</w:t>
            </w:r>
          </w:p>
        </w:tc>
        <w:tc>
          <w:tcPr>
            <w:tcW w:w="1127" w:type="dxa"/>
            <w:shd w:val="clear" w:color="auto" w:fill="auto"/>
            <w:noWrap/>
            <w:vAlign w:val="center"/>
            <w:hideMark/>
          </w:tcPr>
          <w:p w14:paraId="45591DE9" w14:textId="77777777" w:rsidR="00B153DF" w:rsidRPr="00203D2E" w:rsidRDefault="00B153DF" w:rsidP="004837DF">
            <w:pPr>
              <w:tabs>
                <w:tab w:val="left" w:pos="426"/>
                <w:tab w:val="left" w:pos="709"/>
              </w:tabs>
              <w:spacing w:before="80" w:after="80"/>
              <w:ind w:left="-63"/>
              <w:jc w:val="center"/>
              <w:rPr>
                <w:b/>
                <w:bCs/>
                <w:sz w:val="26"/>
                <w:szCs w:val="26"/>
              </w:rPr>
            </w:pPr>
            <w:r w:rsidRPr="00203D2E">
              <w:rPr>
                <w:b/>
                <w:bCs/>
                <w:sz w:val="26"/>
                <w:szCs w:val="26"/>
              </w:rPr>
              <w:t>65,69</w:t>
            </w:r>
          </w:p>
        </w:tc>
      </w:tr>
      <w:tr w:rsidR="00B153DF" w:rsidRPr="00203D2E" w14:paraId="1BDEB6D4" w14:textId="77777777" w:rsidTr="004837DF">
        <w:trPr>
          <w:trHeight w:val="360"/>
        </w:trPr>
        <w:tc>
          <w:tcPr>
            <w:tcW w:w="708" w:type="dxa"/>
            <w:shd w:val="clear" w:color="auto" w:fill="auto"/>
            <w:noWrap/>
            <w:vAlign w:val="center"/>
            <w:hideMark/>
          </w:tcPr>
          <w:p w14:paraId="72BBC22C"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28151350" w14:textId="77777777" w:rsidR="00B153DF" w:rsidRPr="00203D2E" w:rsidRDefault="00B153DF" w:rsidP="004837DF">
            <w:pPr>
              <w:tabs>
                <w:tab w:val="left" w:pos="426"/>
                <w:tab w:val="left" w:pos="709"/>
              </w:tabs>
              <w:spacing w:before="80" w:after="80"/>
              <w:rPr>
                <w:sz w:val="26"/>
                <w:szCs w:val="26"/>
              </w:rPr>
            </w:pPr>
            <w:r w:rsidRPr="00203D2E">
              <w:rPr>
                <w:sz w:val="26"/>
                <w:szCs w:val="26"/>
              </w:rPr>
              <w:t xml:space="preserve">Đất xí nghiệp, nhà máy, kho tàng lô A </w:t>
            </w:r>
          </w:p>
        </w:tc>
        <w:tc>
          <w:tcPr>
            <w:tcW w:w="1280" w:type="dxa"/>
            <w:shd w:val="clear" w:color="auto" w:fill="auto"/>
            <w:vAlign w:val="center"/>
            <w:hideMark/>
          </w:tcPr>
          <w:p w14:paraId="4B92AB52"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A</w:t>
            </w:r>
          </w:p>
        </w:tc>
        <w:tc>
          <w:tcPr>
            <w:tcW w:w="1420" w:type="dxa"/>
            <w:shd w:val="clear" w:color="auto" w:fill="auto"/>
            <w:noWrap/>
            <w:vAlign w:val="center"/>
            <w:hideMark/>
          </w:tcPr>
          <w:p w14:paraId="54C338A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17,42</w:t>
            </w:r>
          </w:p>
        </w:tc>
        <w:tc>
          <w:tcPr>
            <w:tcW w:w="1127" w:type="dxa"/>
          </w:tcPr>
          <w:p w14:paraId="60619D5C"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7DC52090" w14:textId="77777777" w:rsidTr="004837DF">
        <w:trPr>
          <w:trHeight w:val="360"/>
        </w:trPr>
        <w:tc>
          <w:tcPr>
            <w:tcW w:w="708" w:type="dxa"/>
            <w:shd w:val="clear" w:color="auto" w:fill="auto"/>
            <w:noWrap/>
            <w:vAlign w:val="center"/>
            <w:hideMark/>
          </w:tcPr>
          <w:p w14:paraId="4A18A5C7"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w:t>
            </w:r>
          </w:p>
        </w:tc>
        <w:tc>
          <w:tcPr>
            <w:tcW w:w="4948" w:type="dxa"/>
            <w:shd w:val="clear" w:color="auto" w:fill="auto"/>
            <w:noWrap/>
            <w:vAlign w:val="center"/>
            <w:hideMark/>
          </w:tcPr>
          <w:p w14:paraId="2E9C9710" w14:textId="77777777" w:rsidR="00B153DF" w:rsidRPr="00203D2E" w:rsidRDefault="00B153DF" w:rsidP="004837DF">
            <w:pPr>
              <w:tabs>
                <w:tab w:val="left" w:pos="426"/>
                <w:tab w:val="left" w:pos="709"/>
              </w:tabs>
              <w:spacing w:before="80" w:after="80"/>
              <w:rPr>
                <w:sz w:val="26"/>
                <w:szCs w:val="26"/>
              </w:rPr>
            </w:pPr>
            <w:r w:rsidRPr="00203D2E">
              <w:rPr>
                <w:sz w:val="26"/>
                <w:szCs w:val="26"/>
              </w:rPr>
              <w:t xml:space="preserve">Đất xí nghiệp, nhà máy, kho tàng lô B </w:t>
            </w:r>
          </w:p>
        </w:tc>
        <w:tc>
          <w:tcPr>
            <w:tcW w:w="1280" w:type="dxa"/>
            <w:shd w:val="clear" w:color="auto" w:fill="auto"/>
            <w:vAlign w:val="center"/>
            <w:hideMark/>
          </w:tcPr>
          <w:p w14:paraId="485C1D80"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B</w:t>
            </w:r>
          </w:p>
        </w:tc>
        <w:tc>
          <w:tcPr>
            <w:tcW w:w="1420" w:type="dxa"/>
            <w:shd w:val="clear" w:color="auto" w:fill="auto"/>
            <w:noWrap/>
            <w:vAlign w:val="center"/>
            <w:hideMark/>
          </w:tcPr>
          <w:p w14:paraId="10E4856E"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11,17</w:t>
            </w:r>
          </w:p>
        </w:tc>
        <w:tc>
          <w:tcPr>
            <w:tcW w:w="1127" w:type="dxa"/>
          </w:tcPr>
          <w:p w14:paraId="29DF7CD8"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D98B1A7" w14:textId="77777777" w:rsidTr="004837DF">
        <w:trPr>
          <w:trHeight w:val="360"/>
        </w:trPr>
        <w:tc>
          <w:tcPr>
            <w:tcW w:w="708" w:type="dxa"/>
            <w:shd w:val="clear" w:color="auto" w:fill="auto"/>
            <w:noWrap/>
            <w:vAlign w:val="center"/>
            <w:hideMark/>
          </w:tcPr>
          <w:p w14:paraId="0E7F3A10"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3</w:t>
            </w:r>
          </w:p>
        </w:tc>
        <w:tc>
          <w:tcPr>
            <w:tcW w:w="4948" w:type="dxa"/>
            <w:shd w:val="clear" w:color="auto" w:fill="auto"/>
            <w:noWrap/>
            <w:vAlign w:val="center"/>
            <w:hideMark/>
          </w:tcPr>
          <w:p w14:paraId="41E33421" w14:textId="77777777" w:rsidR="00B153DF" w:rsidRPr="00203D2E" w:rsidRDefault="00B153DF" w:rsidP="004837DF">
            <w:pPr>
              <w:tabs>
                <w:tab w:val="left" w:pos="426"/>
                <w:tab w:val="left" w:pos="709"/>
              </w:tabs>
              <w:spacing w:before="80" w:after="80"/>
              <w:rPr>
                <w:sz w:val="26"/>
                <w:szCs w:val="26"/>
              </w:rPr>
            </w:pPr>
            <w:r w:rsidRPr="00203D2E">
              <w:rPr>
                <w:sz w:val="26"/>
                <w:szCs w:val="26"/>
              </w:rPr>
              <w:t xml:space="preserve">Đất xí nghiệp, nhà máy, kho tàng lô C </w:t>
            </w:r>
          </w:p>
        </w:tc>
        <w:tc>
          <w:tcPr>
            <w:tcW w:w="1280" w:type="dxa"/>
            <w:shd w:val="clear" w:color="auto" w:fill="auto"/>
            <w:vAlign w:val="center"/>
            <w:hideMark/>
          </w:tcPr>
          <w:p w14:paraId="4453B84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C</w:t>
            </w:r>
          </w:p>
        </w:tc>
        <w:tc>
          <w:tcPr>
            <w:tcW w:w="1420" w:type="dxa"/>
            <w:shd w:val="clear" w:color="auto" w:fill="auto"/>
            <w:noWrap/>
            <w:vAlign w:val="center"/>
            <w:hideMark/>
          </w:tcPr>
          <w:p w14:paraId="5AD1FB13"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57,98</w:t>
            </w:r>
          </w:p>
        </w:tc>
        <w:tc>
          <w:tcPr>
            <w:tcW w:w="1127" w:type="dxa"/>
          </w:tcPr>
          <w:p w14:paraId="4499DBF9"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308530C9" w14:textId="77777777" w:rsidTr="004837DF">
        <w:trPr>
          <w:trHeight w:val="360"/>
        </w:trPr>
        <w:tc>
          <w:tcPr>
            <w:tcW w:w="708" w:type="dxa"/>
            <w:shd w:val="clear" w:color="auto" w:fill="auto"/>
            <w:noWrap/>
            <w:vAlign w:val="center"/>
            <w:hideMark/>
          </w:tcPr>
          <w:p w14:paraId="45E4377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4</w:t>
            </w:r>
          </w:p>
        </w:tc>
        <w:tc>
          <w:tcPr>
            <w:tcW w:w="4948" w:type="dxa"/>
            <w:shd w:val="clear" w:color="auto" w:fill="auto"/>
            <w:noWrap/>
            <w:vAlign w:val="center"/>
            <w:hideMark/>
          </w:tcPr>
          <w:p w14:paraId="5F30F4B2" w14:textId="77777777" w:rsidR="00B153DF" w:rsidRPr="00203D2E" w:rsidRDefault="00B153DF" w:rsidP="004837DF">
            <w:pPr>
              <w:tabs>
                <w:tab w:val="left" w:pos="426"/>
                <w:tab w:val="left" w:pos="709"/>
              </w:tabs>
              <w:spacing w:before="80" w:after="80"/>
              <w:rPr>
                <w:sz w:val="26"/>
                <w:szCs w:val="26"/>
              </w:rPr>
            </w:pPr>
            <w:r w:rsidRPr="00203D2E">
              <w:rPr>
                <w:sz w:val="26"/>
                <w:szCs w:val="26"/>
              </w:rPr>
              <w:t xml:space="preserve">Đất xí nghiệp, nhà máy, kho tàng lô D </w:t>
            </w:r>
          </w:p>
        </w:tc>
        <w:tc>
          <w:tcPr>
            <w:tcW w:w="1280" w:type="dxa"/>
            <w:shd w:val="clear" w:color="auto" w:fill="auto"/>
            <w:vAlign w:val="center"/>
            <w:hideMark/>
          </w:tcPr>
          <w:p w14:paraId="74284566"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D</w:t>
            </w:r>
          </w:p>
        </w:tc>
        <w:tc>
          <w:tcPr>
            <w:tcW w:w="1420" w:type="dxa"/>
            <w:shd w:val="clear" w:color="auto" w:fill="auto"/>
            <w:noWrap/>
            <w:vAlign w:val="center"/>
            <w:hideMark/>
          </w:tcPr>
          <w:p w14:paraId="47FB5A1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38,09</w:t>
            </w:r>
          </w:p>
        </w:tc>
        <w:tc>
          <w:tcPr>
            <w:tcW w:w="1127" w:type="dxa"/>
          </w:tcPr>
          <w:p w14:paraId="10BCA7FC"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FC69783" w14:textId="77777777" w:rsidTr="004837DF">
        <w:trPr>
          <w:trHeight w:val="360"/>
        </w:trPr>
        <w:tc>
          <w:tcPr>
            <w:tcW w:w="708" w:type="dxa"/>
            <w:shd w:val="clear" w:color="auto" w:fill="auto"/>
            <w:noWrap/>
            <w:vAlign w:val="center"/>
            <w:hideMark/>
          </w:tcPr>
          <w:p w14:paraId="00AD5861"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5</w:t>
            </w:r>
          </w:p>
        </w:tc>
        <w:tc>
          <w:tcPr>
            <w:tcW w:w="4948" w:type="dxa"/>
            <w:shd w:val="clear" w:color="auto" w:fill="auto"/>
            <w:noWrap/>
            <w:vAlign w:val="center"/>
            <w:hideMark/>
          </w:tcPr>
          <w:p w14:paraId="15242E0C" w14:textId="77777777" w:rsidR="00B153DF" w:rsidRPr="00203D2E" w:rsidRDefault="00B153DF" w:rsidP="004837DF">
            <w:pPr>
              <w:tabs>
                <w:tab w:val="left" w:pos="426"/>
                <w:tab w:val="left" w:pos="709"/>
              </w:tabs>
              <w:spacing w:before="80" w:after="80"/>
              <w:rPr>
                <w:sz w:val="26"/>
                <w:szCs w:val="26"/>
              </w:rPr>
            </w:pPr>
            <w:r w:rsidRPr="00203D2E">
              <w:rPr>
                <w:sz w:val="26"/>
                <w:szCs w:val="26"/>
              </w:rPr>
              <w:t>Đất xí nghiệp, nhà máy, kho tàng lô E</w:t>
            </w:r>
          </w:p>
        </w:tc>
        <w:tc>
          <w:tcPr>
            <w:tcW w:w="1280" w:type="dxa"/>
            <w:shd w:val="clear" w:color="auto" w:fill="auto"/>
            <w:vAlign w:val="center"/>
            <w:hideMark/>
          </w:tcPr>
          <w:p w14:paraId="28074DAA"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E</w:t>
            </w:r>
          </w:p>
        </w:tc>
        <w:tc>
          <w:tcPr>
            <w:tcW w:w="1420" w:type="dxa"/>
            <w:shd w:val="clear" w:color="auto" w:fill="auto"/>
            <w:noWrap/>
            <w:vAlign w:val="center"/>
            <w:hideMark/>
          </w:tcPr>
          <w:p w14:paraId="3B3B46CA"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4,10</w:t>
            </w:r>
          </w:p>
        </w:tc>
        <w:tc>
          <w:tcPr>
            <w:tcW w:w="1127" w:type="dxa"/>
          </w:tcPr>
          <w:p w14:paraId="6C179546"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7AE4F4DE" w14:textId="77777777" w:rsidTr="004837DF">
        <w:trPr>
          <w:trHeight w:val="360"/>
        </w:trPr>
        <w:tc>
          <w:tcPr>
            <w:tcW w:w="708" w:type="dxa"/>
            <w:shd w:val="clear" w:color="auto" w:fill="auto"/>
            <w:noWrap/>
            <w:vAlign w:val="center"/>
            <w:hideMark/>
          </w:tcPr>
          <w:p w14:paraId="60AF6AC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II</w:t>
            </w:r>
          </w:p>
        </w:tc>
        <w:tc>
          <w:tcPr>
            <w:tcW w:w="6228" w:type="dxa"/>
            <w:gridSpan w:val="2"/>
            <w:shd w:val="clear" w:color="auto" w:fill="auto"/>
            <w:vAlign w:val="center"/>
            <w:hideMark/>
          </w:tcPr>
          <w:p w14:paraId="44A16875"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Đất hành chính dịch vụ (cơ quan, trụ sở, dịch vụ)</w:t>
            </w:r>
          </w:p>
        </w:tc>
        <w:tc>
          <w:tcPr>
            <w:tcW w:w="1420" w:type="dxa"/>
            <w:vAlign w:val="center"/>
          </w:tcPr>
          <w:p w14:paraId="7F31217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16,20</w:t>
            </w:r>
          </w:p>
        </w:tc>
        <w:tc>
          <w:tcPr>
            <w:tcW w:w="1127" w:type="dxa"/>
            <w:shd w:val="clear" w:color="auto" w:fill="auto"/>
            <w:noWrap/>
            <w:vAlign w:val="center"/>
            <w:hideMark/>
          </w:tcPr>
          <w:p w14:paraId="1ADF12E7"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8,27</w:t>
            </w:r>
          </w:p>
        </w:tc>
      </w:tr>
      <w:tr w:rsidR="00B153DF" w:rsidRPr="00203D2E" w14:paraId="1ABB483C" w14:textId="77777777" w:rsidTr="004837DF">
        <w:trPr>
          <w:trHeight w:val="360"/>
        </w:trPr>
        <w:tc>
          <w:tcPr>
            <w:tcW w:w="708" w:type="dxa"/>
            <w:shd w:val="clear" w:color="auto" w:fill="auto"/>
            <w:noWrap/>
            <w:vAlign w:val="center"/>
            <w:hideMark/>
          </w:tcPr>
          <w:p w14:paraId="3C92D765"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685E0326" w14:textId="77777777" w:rsidR="00B153DF" w:rsidRPr="00203D2E" w:rsidRDefault="00B153DF" w:rsidP="004837DF">
            <w:pPr>
              <w:tabs>
                <w:tab w:val="left" w:pos="426"/>
                <w:tab w:val="left" w:pos="709"/>
              </w:tabs>
              <w:spacing w:before="80" w:after="80"/>
              <w:rPr>
                <w:sz w:val="26"/>
                <w:szCs w:val="26"/>
              </w:rPr>
            </w:pPr>
            <w:r w:rsidRPr="00203D2E">
              <w:rPr>
                <w:sz w:val="26"/>
                <w:szCs w:val="26"/>
              </w:rPr>
              <w:t>Đất phụ trợ, dịch vụ</w:t>
            </w:r>
          </w:p>
        </w:tc>
        <w:tc>
          <w:tcPr>
            <w:tcW w:w="1280" w:type="dxa"/>
            <w:shd w:val="clear" w:color="auto" w:fill="auto"/>
            <w:vAlign w:val="center"/>
            <w:hideMark/>
          </w:tcPr>
          <w:p w14:paraId="79ABB140"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 </w:t>
            </w:r>
          </w:p>
        </w:tc>
        <w:tc>
          <w:tcPr>
            <w:tcW w:w="1420" w:type="dxa"/>
            <w:shd w:val="clear" w:color="auto" w:fill="auto"/>
            <w:noWrap/>
            <w:vAlign w:val="center"/>
            <w:hideMark/>
          </w:tcPr>
          <w:p w14:paraId="4ABBEC65"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8,45</w:t>
            </w:r>
          </w:p>
        </w:tc>
        <w:tc>
          <w:tcPr>
            <w:tcW w:w="1127" w:type="dxa"/>
          </w:tcPr>
          <w:p w14:paraId="2668BA2E"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0D224DF" w14:textId="77777777" w:rsidTr="004837DF">
        <w:trPr>
          <w:trHeight w:val="360"/>
        </w:trPr>
        <w:tc>
          <w:tcPr>
            <w:tcW w:w="708" w:type="dxa"/>
            <w:shd w:val="clear" w:color="auto" w:fill="auto"/>
            <w:noWrap/>
            <w:vAlign w:val="center"/>
            <w:hideMark/>
          </w:tcPr>
          <w:p w14:paraId="1DCEF141"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1.1</w:t>
            </w:r>
          </w:p>
        </w:tc>
        <w:tc>
          <w:tcPr>
            <w:tcW w:w="4948" w:type="dxa"/>
            <w:shd w:val="clear" w:color="auto" w:fill="auto"/>
            <w:noWrap/>
            <w:vAlign w:val="center"/>
            <w:hideMark/>
          </w:tcPr>
          <w:p w14:paraId="2709FAB8" w14:textId="77777777" w:rsidR="00B153DF" w:rsidRPr="00203D2E" w:rsidRDefault="00B153DF" w:rsidP="004837DF">
            <w:pPr>
              <w:tabs>
                <w:tab w:val="left" w:pos="426"/>
                <w:tab w:val="left" w:pos="709"/>
              </w:tabs>
              <w:spacing w:before="80" w:after="80"/>
              <w:rPr>
                <w:sz w:val="26"/>
                <w:szCs w:val="26"/>
              </w:rPr>
            </w:pPr>
            <w:r w:rsidRPr="00203D2E">
              <w:rPr>
                <w:sz w:val="26"/>
                <w:szCs w:val="26"/>
              </w:rPr>
              <w:t>Đất phụ trợ, dịch vụ 1</w:t>
            </w:r>
          </w:p>
        </w:tc>
        <w:tc>
          <w:tcPr>
            <w:tcW w:w="1280" w:type="dxa"/>
            <w:shd w:val="clear" w:color="auto" w:fill="auto"/>
            <w:vAlign w:val="center"/>
            <w:hideMark/>
          </w:tcPr>
          <w:p w14:paraId="44E42FD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PT-DV1</w:t>
            </w:r>
          </w:p>
        </w:tc>
        <w:tc>
          <w:tcPr>
            <w:tcW w:w="1420" w:type="dxa"/>
            <w:shd w:val="clear" w:color="auto" w:fill="auto"/>
            <w:noWrap/>
            <w:vAlign w:val="center"/>
            <w:hideMark/>
          </w:tcPr>
          <w:p w14:paraId="010C6AD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6,45</w:t>
            </w:r>
          </w:p>
        </w:tc>
        <w:tc>
          <w:tcPr>
            <w:tcW w:w="1127" w:type="dxa"/>
          </w:tcPr>
          <w:p w14:paraId="546C10ED"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0BABAEAF" w14:textId="77777777" w:rsidTr="004837DF">
        <w:trPr>
          <w:trHeight w:val="360"/>
        </w:trPr>
        <w:tc>
          <w:tcPr>
            <w:tcW w:w="708" w:type="dxa"/>
            <w:shd w:val="clear" w:color="auto" w:fill="auto"/>
            <w:noWrap/>
            <w:vAlign w:val="center"/>
            <w:hideMark/>
          </w:tcPr>
          <w:p w14:paraId="28DD5CF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lastRenderedPageBreak/>
              <w:t>1.2</w:t>
            </w:r>
          </w:p>
        </w:tc>
        <w:tc>
          <w:tcPr>
            <w:tcW w:w="4948" w:type="dxa"/>
            <w:shd w:val="clear" w:color="auto" w:fill="auto"/>
            <w:noWrap/>
            <w:vAlign w:val="center"/>
            <w:hideMark/>
          </w:tcPr>
          <w:p w14:paraId="4F448DC1" w14:textId="77777777" w:rsidR="00B153DF" w:rsidRPr="00203D2E" w:rsidRDefault="00B153DF" w:rsidP="004837DF">
            <w:pPr>
              <w:tabs>
                <w:tab w:val="left" w:pos="426"/>
                <w:tab w:val="left" w:pos="709"/>
              </w:tabs>
              <w:spacing w:before="80" w:after="80"/>
              <w:rPr>
                <w:sz w:val="26"/>
                <w:szCs w:val="26"/>
              </w:rPr>
            </w:pPr>
            <w:r w:rsidRPr="00203D2E">
              <w:rPr>
                <w:sz w:val="26"/>
                <w:szCs w:val="26"/>
              </w:rPr>
              <w:t>Đất phụ trợ, dịch vụ 2</w:t>
            </w:r>
          </w:p>
        </w:tc>
        <w:tc>
          <w:tcPr>
            <w:tcW w:w="1280" w:type="dxa"/>
            <w:shd w:val="clear" w:color="auto" w:fill="auto"/>
            <w:vAlign w:val="center"/>
            <w:hideMark/>
          </w:tcPr>
          <w:p w14:paraId="13FF0207"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PT-DV2</w:t>
            </w:r>
          </w:p>
        </w:tc>
        <w:tc>
          <w:tcPr>
            <w:tcW w:w="1420" w:type="dxa"/>
            <w:shd w:val="clear" w:color="auto" w:fill="auto"/>
            <w:noWrap/>
            <w:vAlign w:val="center"/>
            <w:hideMark/>
          </w:tcPr>
          <w:p w14:paraId="38FD8303"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2,00</w:t>
            </w:r>
          </w:p>
        </w:tc>
        <w:tc>
          <w:tcPr>
            <w:tcW w:w="1127" w:type="dxa"/>
          </w:tcPr>
          <w:p w14:paraId="7097D3F7"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4D5E1E1B" w14:textId="77777777" w:rsidTr="004837DF">
        <w:trPr>
          <w:trHeight w:val="360"/>
        </w:trPr>
        <w:tc>
          <w:tcPr>
            <w:tcW w:w="708" w:type="dxa"/>
            <w:shd w:val="clear" w:color="auto" w:fill="auto"/>
            <w:noWrap/>
            <w:vAlign w:val="center"/>
            <w:hideMark/>
          </w:tcPr>
          <w:p w14:paraId="54591E1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 2</w:t>
            </w:r>
          </w:p>
        </w:tc>
        <w:tc>
          <w:tcPr>
            <w:tcW w:w="4948" w:type="dxa"/>
            <w:shd w:val="clear" w:color="auto" w:fill="auto"/>
            <w:noWrap/>
            <w:vAlign w:val="center"/>
            <w:hideMark/>
          </w:tcPr>
          <w:p w14:paraId="79E4C3ED" w14:textId="77777777" w:rsidR="00B153DF" w:rsidRPr="00203D2E" w:rsidRDefault="00B153DF" w:rsidP="004837DF">
            <w:pPr>
              <w:tabs>
                <w:tab w:val="left" w:pos="426"/>
                <w:tab w:val="left" w:pos="709"/>
              </w:tabs>
              <w:spacing w:before="80" w:after="80"/>
              <w:rPr>
                <w:sz w:val="26"/>
                <w:szCs w:val="26"/>
              </w:rPr>
            </w:pPr>
            <w:r w:rsidRPr="00203D2E">
              <w:rPr>
                <w:sz w:val="26"/>
                <w:szCs w:val="26"/>
              </w:rPr>
              <w:t>Đất  dịch vụ</w:t>
            </w:r>
          </w:p>
        </w:tc>
        <w:tc>
          <w:tcPr>
            <w:tcW w:w="1280" w:type="dxa"/>
            <w:shd w:val="clear" w:color="auto" w:fill="auto"/>
            <w:vAlign w:val="center"/>
            <w:hideMark/>
          </w:tcPr>
          <w:p w14:paraId="583D5E4C"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 </w:t>
            </w:r>
          </w:p>
        </w:tc>
        <w:tc>
          <w:tcPr>
            <w:tcW w:w="1420" w:type="dxa"/>
            <w:shd w:val="clear" w:color="auto" w:fill="auto"/>
            <w:noWrap/>
            <w:vAlign w:val="center"/>
            <w:hideMark/>
          </w:tcPr>
          <w:p w14:paraId="4557658C"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7,75</w:t>
            </w:r>
          </w:p>
        </w:tc>
        <w:tc>
          <w:tcPr>
            <w:tcW w:w="1127" w:type="dxa"/>
          </w:tcPr>
          <w:p w14:paraId="44DF80D4"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701059F5" w14:textId="77777777" w:rsidTr="004837DF">
        <w:trPr>
          <w:trHeight w:val="360"/>
        </w:trPr>
        <w:tc>
          <w:tcPr>
            <w:tcW w:w="708" w:type="dxa"/>
            <w:shd w:val="clear" w:color="auto" w:fill="auto"/>
            <w:noWrap/>
            <w:vAlign w:val="center"/>
            <w:hideMark/>
          </w:tcPr>
          <w:p w14:paraId="2EB5CA86"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2.1</w:t>
            </w:r>
          </w:p>
        </w:tc>
        <w:tc>
          <w:tcPr>
            <w:tcW w:w="4948" w:type="dxa"/>
            <w:shd w:val="clear" w:color="auto" w:fill="auto"/>
            <w:noWrap/>
            <w:vAlign w:val="center"/>
            <w:hideMark/>
          </w:tcPr>
          <w:p w14:paraId="0F2752EB" w14:textId="77777777" w:rsidR="00B153DF" w:rsidRPr="00203D2E" w:rsidRDefault="00B153DF" w:rsidP="004837DF">
            <w:pPr>
              <w:tabs>
                <w:tab w:val="left" w:pos="426"/>
                <w:tab w:val="left" w:pos="709"/>
              </w:tabs>
              <w:spacing w:before="80" w:after="80"/>
              <w:rPr>
                <w:sz w:val="26"/>
                <w:szCs w:val="26"/>
              </w:rPr>
            </w:pPr>
            <w:r w:rsidRPr="00203D2E">
              <w:rPr>
                <w:sz w:val="26"/>
                <w:szCs w:val="26"/>
              </w:rPr>
              <w:t>Đất  dịch vụ 1</w:t>
            </w:r>
          </w:p>
        </w:tc>
        <w:tc>
          <w:tcPr>
            <w:tcW w:w="1280" w:type="dxa"/>
            <w:shd w:val="clear" w:color="auto" w:fill="auto"/>
            <w:vAlign w:val="center"/>
            <w:hideMark/>
          </w:tcPr>
          <w:p w14:paraId="72A4CBD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DV1</w:t>
            </w:r>
          </w:p>
        </w:tc>
        <w:tc>
          <w:tcPr>
            <w:tcW w:w="1420" w:type="dxa"/>
            <w:shd w:val="clear" w:color="auto" w:fill="auto"/>
            <w:noWrap/>
            <w:vAlign w:val="center"/>
            <w:hideMark/>
          </w:tcPr>
          <w:p w14:paraId="372D32CD"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0,97</w:t>
            </w:r>
          </w:p>
        </w:tc>
        <w:tc>
          <w:tcPr>
            <w:tcW w:w="1127" w:type="dxa"/>
          </w:tcPr>
          <w:p w14:paraId="5C02BCC3"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7F4534DF" w14:textId="77777777" w:rsidTr="004837DF">
        <w:trPr>
          <w:trHeight w:val="360"/>
        </w:trPr>
        <w:tc>
          <w:tcPr>
            <w:tcW w:w="708" w:type="dxa"/>
            <w:shd w:val="clear" w:color="auto" w:fill="auto"/>
            <w:noWrap/>
            <w:vAlign w:val="center"/>
            <w:hideMark/>
          </w:tcPr>
          <w:p w14:paraId="3E57F308"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2.2</w:t>
            </w:r>
          </w:p>
        </w:tc>
        <w:tc>
          <w:tcPr>
            <w:tcW w:w="4948" w:type="dxa"/>
            <w:shd w:val="clear" w:color="auto" w:fill="auto"/>
            <w:noWrap/>
            <w:vAlign w:val="center"/>
            <w:hideMark/>
          </w:tcPr>
          <w:p w14:paraId="4F134A74" w14:textId="77777777" w:rsidR="00B153DF" w:rsidRPr="00203D2E" w:rsidRDefault="00B153DF" w:rsidP="004837DF">
            <w:pPr>
              <w:tabs>
                <w:tab w:val="left" w:pos="426"/>
                <w:tab w:val="left" w:pos="709"/>
              </w:tabs>
              <w:spacing w:before="80" w:after="80"/>
              <w:rPr>
                <w:sz w:val="26"/>
                <w:szCs w:val="26"/>
              </w:rPr>
            </w:pPr>
            <w:r w:rsidRPr="00203D2E">
              <w:rPr>
                <w:sz w:val="26"/>
                <w:szCs w:val="26"/>
              </w:rPr>
              <w:t>Đất  dịch vụ 2</w:t>
            </w:r>
          </w:p>
        </w:tc>
        <w:tc>
          <w:tcPr>
            <w:tcW w:w="1280" w:type="dxa"/>
            <w:shd w:val="clear" w:color="auto" w:fill="auto"/>
            <w:vAlign w:val="center"/>
            <w:hideMark/>
          </w:tcPr>
          <w:p w14:paraId="321C281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DV2</w:t>
            </w:r>
          </w:p>
        </w:tc>
        <w:tc>
          <w:tcPr>
            <w:tcW w:w="1420" w:type="dxa"/>
            <w:shd w:val="clear" w:color="auto" w:fill="auto"/>
            <w:noWrap/>
            <w:vAlign w:val="center"/>
            <w:hideMark/>
          </w:tcPr>
          <w:p w14:paraId="7D3B0665"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6,78</w:t>
            </w:r>
          </w:p>
        </w:tc>
        <w:tc>
          <w:tcPr>
            <w:tcW w:w="1127" w:type="dxa"/>
          </w:tcPr>
          <w:p w14:paraId="5C713D30"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BDE3664" w14:textId="77777777" w:rsidTr="004837DF">
        <w:trPr>
          <w:trHeight w:val="360"/>
        </w:trPr>
        <w:tc>
          <w:tcPr>
            <w:tcW w:w="708" w:type="dxa"/>
            <w:shd w:val="clear" w:color="auto" w:fill="auto"/>
            <w:noWrap/>
            <w:vAlign w:val="center"/>
            <w:hideMark/>
          </w:tcPr>
          <w:p w14:paraId="1D0A586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III</w:t>
            </w:r>
          </w:p>
        </w:tc>
        <w:tc>
          <w:tcPr>
            <w:tcW w:w="6228" w:type="dxa"/>
            <w:gridSpan w:val="2"/>
            <w:shd w:val="clear" w:color="auto" w:fill="auto"/>
            <w:noWrap/>
            <w:vAlign w:val="center"/>
            <w:hideMark/>
          </w:tcPr>
          <w:p w14:paraId="30EF52E5"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Đất cây xanh, cây xanh cách ly</w:t>
            </w:r>
          </w:p>
        </w:tc>
        <w:tc>
          <w:tcPr>
            <w:tcW w:w="1420" w:type="dxa"/>
          </w:tcPr>
          <w:p w14:paraId="684BFA59"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21,34</w:t>
            </w:r>
          </w:p>
        </w:tc>
        <w:tc>
          <w:tcPr>
            <w:tcW w:w="1127" w:type="dxa"/>
            <w:shd w:val="clear" w:color="auto" w:fill="auto"/>
            <w:noWrap/>
            <w:vAlign w:val="center"/>
            <w:hideMark/>
          </w:tcPr>
          <w:p w14:paraId="45D01C65"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10,89</w:t>
            </w:r>
          </w:p>
        </w:tc>
      </w:tr>
      <w:tr w:rsidR="00B153DF" w:rsidRPr="00203D2E" w14:paraId="0CB2FA83" w14:textId="77777777" w:rsidTr="004837DF">
        <w:trPr>
          <w:trHeight w:val="360"/>
        </w:trPr>
        <w:tc>
          <w:tcPr>
            <w:tcW w:w="708" w:type="dxa"/>
            <w:shd w:val="clear" w:color="auto" w:fill="auto"/>
            <w:noWrap/>
            <w:vAlign w:val="center"/>
            <w:hideMark/>
          </w:tcPr>
          <w:p w14:paraId="76D98326"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11894D6E" w14:textId="77777777" w:rsidR="00B153DF" w:rsidRPr="00203D2E" w:rsidRDefault="00B153DF" w:rsidP="004837DF">
            <w:pPr>
              <w:tabs>
                <w:tab w:val="left" w:pos="426"/>
                <w:tab w:val="left" w:pos="709"/>
              </w:tabs>
              <w:spacing w:before="80" w:after="80"/>
              <w:rPr>
                <w:sz w:val="26"/>
                <w:szCs w:val="26"/>
              </w:rPr>
            </w:pPr>
            <w:r w:rsidRPr="00203D2E">
              <w:rPr>
                <w:sz w:val="26"/>
                <w:szCs w:val="26"/>
              </w:rPr>
              <w:t>Đất cây xanh tập trung</w:t>
            </w:r>
          </w:p>
        </w:tc>
        <w:tc>
          <w:tcPr>
            <w:tcW w:w="1280" w:type="dxa"/>
            <w:shd w:val="clear" w:color="auto" w:fill="auto"/>
            <w:vAlign w:val="center"/>
            <w:hideMark/>
          </w:tcPr>
          <w:p w14:paraId="5B6C3BE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CX</w:t>
            </w:r>
          </w:p>
        </w:tc>
        <w:tc>
          <w:tcPr>
            <w:tcW w:w="1420" w:type="dxa"/>
            <w:shd w:val="clear" w:color="auto" w:fill="auto"/>
            <w:noWrap/>
            <w:vAlign w:val="center"/>
            <w:hideMark/>
          </w:tcPr>
          <w:p w14:paraId="624380BC"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1,68</w:t>
            </w:r>
          </w:p>
        </w:tc>
        <w:tc>
          <w:tcPr>
            <w:tcW w:w="1127" w:type="dxa"/>
          </w:tcPr>
          <w:p w14:paraId="52AE8862"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75FC3EF8" w14:textId="77777777" w:rsidTr="004837DF">
        <w:trPr>
          <w:trHeight w:val="360"/>
        </w:trPr>
        <w:tc>
          <w:tcPr>
            <w:tcW w:w="708" w:type="dxa"/>
            <w:shd w:val="clear" w:color="auto" w:fill="auto"/>
            <w:noWrap/>
            <w:vAlign w:val="center"/>
            <w:hideMark/>
          </w:tcPr>
          <w:p w14:paraId="49411E13"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w:t>
            </w:r>
          </w:p>
        </w:tc>
        <w:tc>
          <w:tcPr>
            <w:tcW w:w="4948" w:type="dxa"/>
            <w:shd w:val="clear" w:color="auto" w:fill="auto"/>
            <w:noWrap/>
            <w:vAlign w:val="center"/>
            <w:hideMark/>
          </w:tcPr>
          <w:p w14:paraId="622B985D" w14:textId="77777777" w:rsidR="00B153DF" w:rsidRPr="00203D2E" w:rsidRDefault="00B153DF" w:rsidP="004837DF">
            <w:pPr>
              <w:tabs>
                <w:tab w:val="left" w:pos="426"/>
                <w:tab w:val="left" w:pos="709"/>
              </w:tabs>
              <w:spacing w:before="80" w:after="80"/>
              <w:rPr>
                <w:sz w:val="26"/>
                <w:szCs w:val="26"/>
              </w:rPr>
            </w:pPr>
            <w:r w:rsidRPr="00203D2E">
              <w:rPr>
                <w:sz w:val="26"/>
                <w:szCs w:val="26"/>
              </w:rPr>
              <w:t>Đất cây xanh cách ly</w:t>
            </w:r>
          </w:p>
        </w:tc>
        <w:tc>
          <w:tcPr>
            <w:tcW w:w="1280" w:type="dxa"/>
            <w:shd w:val="clear" w:color="auto" w:fill="auto"/>
            <w:vAlign w:val="center"/>
            <w:hideMark/>
          </w:tcPr>
          <w:p w14:paraId="3D812358"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CL</w:t>
            </w:r>
          </w:p>
        </w:tc>
        <w:tc>
          <w:tcPr>
            <w:tcW w:w="1420" w:type="dxa"/>
            <w:shd w:val="clear" w:color="auto" w:fill="auto"/>
            <w:noWrap/>
            <w:vAlign w:val="center"/>
            <w:hideMark/>
          </w:tcPr>
          <w:p w14:paraId="1E35AE9A"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19,66</w:t>
            </w:r>
          </w:p>
        </w:tc>
        <w:tc>
          <w:tcPr>
            <w:tcW w:w="1127" w:type="dxa"/>
          </w:tcPr>
          <w:p w14:paraId="0C78164D"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3CC40B47" w14:textId="77777777" w:rsidTr="004837DF">
        <w:trPr>
          <w:trHeight w:val="360"/>
        </w:trPr>
        <w:tc>
          <w:tcPr>
            <w:tcW w:w="708" w:type="dxa"/>
            <w:shd w:val="clear" w:color="auto" w:fill="auto"/>
            <w:noWrap/>
            <w:vAlign w:val="center"/>
            <w:hideMark/>
          </w:tcPr>
          <w:p w14:paraId="6908965E"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IV</w:t>
            </w:r>
          </w:p>
        </w:tc>
        <w:tc>
          <w:tcPr>
            <w:tcW w:w="6228" w:type="dxa"/>
            <w:gridSpan w:val="2"/>
            <w:shd w:val="clear" w:color="auto" w:fill="auto"/>
            <w:vAlign w:val="center"/>
            <w:hideMark/>
          </w:tcPr>
          <w:p w14:paraId="097D921B"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Đất các công trình đầu mối hạ tầng kỹ thuật</w:t>
            </w:r>
          </w:p>
        </w:tc>
        <w:tc>
          <w:tcPr>
            <w:tcW w:w="1420" w:type="dxa"/>
            <w:vAlign w:val="center"/>
          </w:tcPr>
          <w:p w14:paraId="315AD640"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3,49</w:t>
            </w:r>
          </w:p>
        </w:tc>
        <w:tc>
          <w:tcPr>
            <w:tcW w:w="1127" w:type="dxa"/>
            <w:shd w:val="clear" w:color="auto" w:fill="auto"/>
            <w:noWrap/>
            <w:vAlign w:val="center"/>
            <w:hideMark/>
          </w:tcPr>
          <w:p w14:paraId="04DA10D2"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1,78</w:t>
            </w:r>
          </w:p>
        </w:tc>
      </w:tr>
      <w:tr w:rsidR="00B153DF" w:rsidRPr="00203D2E" w14:paraId="5A26FE19" w14:textId="77777777" w:rsidTr="004837DF">
        <w:trPr>
          <w:trHeight w:val="360"/>
        </w:trPr>
        <w:tc>
          <w:tcPr>
            <w:tcW w:w="708" w:type="dxa"/>
            <w:shd w:val="clear" w:color="auto" w:fill="auto"/>
            <w:noWrap/>
            <w:vAlign w:val="center"/>
            <w:hideMark/>
          </w:tcPr>
          <w:p w14:paraId="47F1651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12C08D23" w14:textId="77777777" w:rsidR="00B153DF" w:rsidRPr="00203D2E" w:rsidRDefault="00B153DF" w:rsidP="004837DF">
            <w:pPr>
              <w:tabs>
                <w:tab w:val="left" w:pos="426"/>
                <w:tab w:val="left" w:pos="709"/>
              </w:tabs>
              <w:spacing w:before="80" w:after="80"/>
              <w:rPr>
                <w:sz w:val="26"/>
                <w:szCs w:val="26"/>
              </w:rPr>
            </w:pPr>
            <w:r w:rsidRPr="00203D2E">
              <w:rPr>
                <w:sz w:val="26"/>
                <w:szCs w:val="26"/>
              </w:rPr>
              <w:t>Đất khu kỹ thuật cấp điện</w:t>
            </w:r>
          </w:p>
        </w:tc>
        <w:tc>
          <w:tcPr>
            <w:tcW w:w="1280" w:type="dxa"/>
            <w:shd w:val="clear" w:color="auto" w:fill="auto"/>
            <w:vAlign w:val="center"/>
            <w:hideMark/>
          </w:tcPr>
          <w:p w14:paraId="7FF32066"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TCD</w:t>
            </w:r>
          </w:p>
        </w:tc>
        <w:tc>
          <w:tcPr>
            <w:tcW w:w="1420" w:type="dxa"/>
            <w:shd w:val="clear" w:color="auto" w:fill="auto"/>
            <w:noWrap/>
            <w:vAlign w:val="center"/>
            <w:hideMark/>
          </w:tcPr>
          <w:p w14:paraId="2D2EDB19"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0,73</w:t>
            </w:r>
          </w:p>
        </w:tc>
        <w:tc>
          <w:tcPr>
            <w:tcW w:w="1127" w:type="dxa"/>
          </w:tcPr>
          <w:p w14:paraId="7998133D"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1BE9C8B2" w14:textId="77777777" w:rsidTr="004837DF">
        <w:trPr>
          <w:trHeight w:val="360"/>
        </w:trPr>
        <w:tc>
          <w:tcPr>
            <w:tcW w:w="708" w:type="dxa"/>
            <w:shd w:val="clear" w:color="auto" w:fill="auto"/>
            <w:noWrap/>
            <w:vAlign w:val="center"/>
            <w:hideMark/>
          </w:tcPr>
          <w:p w14:paraId="24EEF780"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w:t>
            </w:r>
          </w:p>
        </w:tc>
        <w:tc>
          <w:tcPr>
            <w:tcW w:w="4948" w:type="dxa"/>
            <w:shd w:val="clear" w:color="auto" w:fill="auto"/>
            <w:noWrap/>
            <w:vAlign w:val="center"/>
            <w:hideMark/>
          </w:tcPr>
          <w:p w14:paraId="7E99AAFC" w14:textId="77777777" w:rsidR="00B153DF" w:rsidRPr="00203D2E" w:rsidRDefault="00B153DF" w:rsidP="004837DF">
            <w:pPr>
              <w:tabs>
                <w:tab w:val="left" w:pos="426"/>
                <w:tab w:val="left" w:pos="709"/>
              </w:tabs>
              <w:spacing w:before="80" w:after="80"/>
              <w:rPr>
                <w:sz w:val="26"/>
                <w:szCs w:val="26"/>
              </w:rPr>
            </w:pPr>
            <w:r w:rsidRPr="00203D2E">
              <w:rPr>
                <w:sz w:val="26"/>
                <w:szCs w:val="26"/>
              </w:rPr>
              <w:t>Đất khu kỹ thuật cấp nước</w:t>
            </w:r>
          </w:p>
        </w:tc>
        <w:tc>
          <w:tcPr>
            <w:tcW w:w="1280" w:type="dxa"/>
            <w:shd w:val="clear" w:color="auto" w:fill="auto"/>
            <w:vAlign w:val="center"/>
            <w:hideMark/>
          </w:tcPr>
          <w:p w14:paraId="68417C4E"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TCN</w:t>
            </w:r>
          </w:p>
        </w:tc>
        <w:tc>
          <w:tcPr>
            <w:tcW w:w="1420" w:type="dxa"/>
            <w:shd w:val="clear" w:color="auto" w:fill="auto"/>
            <w:noWrap/>
            <w:vAlign w:val="center"/>
            <w:hideMark/>
          </w:tcPr>
          <w:p w14:paraId="334AB8C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1,15</w:t>
            </w:r>
          </w:p>
        </w:tc>
        <w:tc>
          <w:tcPr>
            <w:tcW w:w="1127" w:type="dxa"/>
          </w:tcPr>
          <w:p w14:paraId="54A01245"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42413586" w14:textId="77777777" w:rsidTr="004837DF">
        <w:trPr>
          <w:trHeight w:val="360"/>
        </w:trPr>
        <w:tc>
          <w:tcPr>
            <w:tcW w:w="708" w:type="dxa"/>
            <w:shd w:val="clear" w:color="auto" w:fill="auto"/>
            <w:noWrap/>
            <w:vAlign w:val="center"/>
            <w:hideMark/>
          </w:tcPr>
          <w:p w14:paraId="72C51028"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3</w:t>
            </w:r>
          </w:p>
        </w:tc>
        <w:tc>
          <w:tcPr>
            <w:tcW w:w="4948" w:type="dxa"/>
            <w:shd w:val="clear" w:color="auto" w:fill="auto"/>
            <w:noWrap/>
            <w:vAlign w:val="center"/>
            <w:hideMark/>
          </w:tcPr>
          <w:p w14:paraId="0D09B0EA" w14:textId="77777777" w:rsidR="00B153DF" w:rsidRPr="00203D2E" w:rsidRDefault="00B153DF" w:rsidP="004837DF">
            <w:pPr>
              <w:tabs>
                <w:tab w:val="left" w:pos="426"/>
                <w:tab w:val="left" w:pos="709"/>
              </w:tabs>
              <w:spacing w:before="80" w:after="80"/>
              <w:rPr>
                <w:sz w:val="26"/>
                <w:szCs w:val="26"/>
              </w:rPr>
            </w:pPr>
            <w:r w:rsidRPr="00203D2E">
              <w:rPr>
                <w:sz w:val="26"/>
                <w:szCs w:val="26"/>
              </w:rPr>
              <w:t>Đất khu kỹ thuật XLNT</w:t>
            </w:r>
          </w:p>
        </w:tc>
        <w:tc>
          <w:tcPr>
            <w:tcW w:w="1280" w:type="dxa"/>
            <w:shd w:val="clear" w:color="auto" w:fill="auto"/>
            <w:vAlign w:val="center"/>
            <w:hideMark/>
          </w:tcPr>
          <w:p w14:paraId="47D4C784"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XLNT</w:t>
            </w:r>
          </w:p>
        </w:tc>
        <w:tc>
          <w:tcPr>
            <w:tcW w:w="1420" w:type="dxa"/>
            <w:shd w:val="clear" w:color="auto" w:fill="auto"/>
            <w:noWrap/>
            <w:vAlign w:val="center"/>
            <w:hideMark/>
          </w:tcPr>
          <w:p w14:paraId="48F6E9DF"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1,31</w:t>
            </w:r>
          </w:p>
        </w:tc>
        <w:tc>
          <w:tcPr>
            <w:tcW w:w="1127" w:type="dxa"/>
          </w:tcPr>
          <w:p w14:paraId="4376DE76"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A8CF60D" w14:textId="77777777" w:rsidTr="004837DF">
        <w:trPr>
          <w:trHeight w:val="360"/>
        </w:trPr>
        <w:tc>
          <w:tcPr>
            <w:tcW w:w="708" w:type="dxa"/>
            <w:shd w:val="clear" w:color="auto" w:fill="auto"/>
            <w:noWrap/>
            <w:vAlign w:val="center"/>
            <w:hideMark/>
          </w:tcPr>
          <w:p w14:paraId="5AAF3BA8"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4</w:t>
            </w:r>
          </w:p>
        </w:tc>
        <w:tc>
          <w:tcPr>
            <w:tcW w:w="4948" w:type="dxa"/>
            <w:shd w:val="clear" w:color="auto" w:fill="auto"/>
            <w:noWrap/>
            <w:vAlign w:val="center"/>
            <w:hideMark/>
          </w:tcPr>
          <w:p w14:paraId="0F907E0A" w14:textId="77777777" w:rsidR="00B153DF" w:rsidRPr="00203D2E" w:rsidRDefault="00B153DF" w:rsidP="004837DF">
            <w:pPr>
              <w:tabs>
                <w:tab w:val="left" w:pos="426"/>
                <w:tab w:val="left" w:pos="709"/>
              </w:tabs>
              <w:spacing w:before="80" w:after="80"/>
              <w:rPr>
                <w:sz w:val="26"/>
                <w:szCs w:val="26"/>
              </w:rPr>
            </w:pPr>
            <w:r w:rsidRPr="00203D2E">
              <w:rPr>
                <w:sz w:val="26"/>
                <w:szCs w:val="26"/>
              </w:rPr>
              <w:t>Đất bãi tập kết rác</w:t>
            </w:r>
          </w:p>
        </w:tc>
        <w:tc>
          <w:tcPr>
            <w:tcW w:w="1280" w:type="dxa"/>
            <w:shd w:val="clear" w:color="auto" w:fill="auto"/>
            <w:vAlign w:val="center"/>
            <w:hideMark/>
          </w:tcPr>
          <w:p w14:paraId="35400F97"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BTR</w:t>
            </w:r>
          </w:p>
        </w:tc>
        <w:tc>
          <w:tcPr>
            <w:tcW w:w="1420" w:type="dxa"/>
            <w:shd w:val="clear" w:color="auto" w:fill="auto"/>
            <w:noWrap/>
            <w:vAlign w:val="center"/>
            <w:hideMark/>
          </w:tcPr>
          <w:p w14:paraId="75A2D20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0,30</w:t>
            </w:r>
          </w:p>
        </w:tc>
        <w:tc>
          <w:tcPr>
            <w:tcW w:w="1127" w:type="dxa"/>
          </w:tcPr>
          <w:p w14:paraId="0260E710"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0A869F53" w14:textId="77777777" w:rsidTr="004837DF">
        <w:trPr>
          <w:trHeight w:val="360"/>
        </w:trPr>
        <w:tc>
          <w:tcPr>
            <w:tcW w:w="708" w:type="dxa"/>
            <w:shd w:val="clear" w:color="auto" w:fill="auto"/>
            <w:noWrap/>
            <w:vAlign w:val="center"/>
            <w:hideMark/>
          </w:tcPr>
          <w:p w14:paraId="6CC83520"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V</w:t>
            </w:r>
          </w:p>
        </w:tc>
        <w:tc>
          <w:tcPr>
            <w:tcW w:w="6228" w:type="dxa"/>
            <w:gridSpan w:val="2"/>
            <w:shd w:val="clear" w:color="auto" w:fill="auto"/>
            <w:noWrap/>
            <w:vAlign w:val="center"/>
            <w:hideMark/>
          </w:tcPr>
          <w:p w14:paraId="57AB0CC0"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 xml:space="preserve">Đất giao thông, bến bãi </w:t>
            </w:r>
          </w:p>
        </w:tc>
        <w:tc>
          <w:tcPr>
            <w:tcW w:w="1420" w:type="dxa"/>
          </w:tcPr>
          <w:p w14:paraId="581512F7"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26,21</w:t>
            </w:r>
          </w:p>
        </w:tc>
        <w:tc>
          <w:tcPr>
            <w:tcW w:w="1127" w:type="dxa"/>
            <w:shd w:val="clear" w:color="auto" w:fill="auto"/>
            <w:noWrap/>
            <w:vAlign w:val="center"/>
            <w:hideMark/>
          </w:tcPr>
          <w:p w14:paraId="3B85792E"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13,37</w:t>
            </w:r>
          </w:p>
        </w:tc>
      </w:tr>
      <w:tr w:rsidR="00B153DF" w:rsidRPr="00203D2E" w14:paraId="55C84B18" w14:textId="77777777" w:rsidTr="004837DF">
        <w:trPr>
          <w:trHeight w:val="360"/>
        </w:trPr>
        <w:tc>
          <w:tcPr>
            <w:tcW w:w="708" w:type="dxa"/>
            <w:shd w:val="clear" w:color="auto" w:fill="auto"/>
            <w:noWrap/>
            <w:vAlign w:val="center"/>
            <w:hideMark/>
          </w:tcPr>
          <w:p w14:paraId="699ADCCF"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7515F119" w14:textId="77777777" w:rsidR="00B153DF" w:rsidRPr="00203D2E" w:rsidRDefault="00B153DF" w:rsidP="004837DF">
            <w:pPr>
              <w:tabs>
                <w:tab w:val="left" w:pos="426"/>
                <w:tab w:val="left" w:pos="709"/>
              </w:tabs>
              <w:spacing w:before="80" w:after="80"/>
              <w:rPr>
                <w:sz w:val="26"/>
                <w:szCs w:val="26"/>
              </w:rPr>
            </w:pPr>
            <w:r w:rsidRPr="00203D2E">
              <w:rPr>
                <w:sz w:val="26"/>
                <w:szCs w:val="26"/>
              </w:rPr>
              <w:t>Đất giao thông</w:t>
            </w:r>
          </w:p>
        </w:tc>
        <w:tc>
          <w:tcPr>
            <w:tcW w:w="1280" w:type="dxa"/>
            <w:shd w:val="clear" w:color="auto" w:fill="auto"/>
            <w:vAlign w:val="center"/>
            <w:hideMark/>
          </w:tcPr>
          <w:p w14:paraId="65CF4E9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GT</w:t>
            </w:r>
          </w:p>
        </w:tc>
        <w:tc>
          <w:tcPr>
            <w:tcW w:w="1420" w:type="dxa"/>
            <w:shd w:val="clear" w:color="auto" w:fill="auto"/>
            <w:noWrap/>
            <w:vAlign w:val="center"/>
            <w:hideMark/>
          </w:tcPr>
          <w:p w14:paraId="5D077A55"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21,75</w:t>
            </w:r>
          </w:p>
        </w:tc>
        <w:tc>
          <w:tcPr>
            <w:tcW w:w="1127" w:type="dxa"/>
          </w:tcPr>
          <w:p w14:paraId="02ECE98C"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3A576157" w14:textId="77777777" w:rsidTr="004837DF">
        <w:trPr>
          <w:trHeight w:val="360"/>
        </w:trPr>
        <w:tc>
          <w:tcPr>
            <w:tcW w:w="708" w:type="dxa"/>
            <w:shd w:val="clear" w:color="auto" w:fill="auto"/>
            <w:noWrap/>
            <w:vAlign w:val="center"/>
            <w:hideMark/>
          </w:tcPr>
          <w:p w14:paraId="7FF5AA23"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w:t>
            </w:r>
          </w:p>
        </w:tc>
        <w:tc>
          <w:tcPr>
            <w:tcW w:w="4948" w:type="dxa"/>
            <w:shd w:val="clear" w:color="auto" w:fill="auto"/>
            <w:noWrap/>
            <w:vAlign w:val="center"/>
            <w:hideMark/>
          </w:tcPr>
          <w:p w14:paraId="0E8D106E" w14:textId="77777777" w:rsidR="00B153DF" w:rsidRPr="00203D2E" w:rsidRDefault="00B153DF" w:rsidP="004837DF">
            <w:pPr>
              <w:tabs>
                <w:tab w:val="left" w:pos="426"/>
                <w:tab w:val="left" w:pos="709"/>
              </w:tabs>
              <w:spacing w:before="80" w:after="80"/>
              <w:rPr>
                <w:sz w:val="26"/>
                <w:szCs w:val="26"/>
              </w:rPr>
            </w:pPr>
            <w:r w:rsidRPr="00203D2E">
              <w:rPr>
                <w:sz w:val="26"/>
                <w:szCs w:val="26"/>
              </w:rPr>
              <w:t>Đất bãi xe + xưởng sửa chữa</w:t>
            </w:r>
          </w:p>
        </w:tc>
        <w:tc>
          <w:tcPr>
            <w:tcW w:w="1280" w:type="dxa"/>
            <w:shd w:val="clear" w:color="auto" w:fill="auto"/>
            <w:vAlign w:val="center"/>
            <w:hideMark/>
          </w:tcPr>
          <w:p w14:paraId="54BC0E6C"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BX</w:t>
            </w:r>
          </w:p>
        </w:tc>
        <w:tc>
          <w:tcPr>
            <w:tcW w:w="1420" w:type="dxa"/>
            <w:shd w:val="clear" w:color="auto" w:fill="auto"/>
            <w:noWrap/>
            <w:vAlign w:val="center"/>
            <w:hideMark/>
          </w:tcPr>
          <w:p w14:paraId="4D82237E"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0,87</w:t>
            </w:r>
          </w:p>
        </w:tc>
        <w:tc>
          <w:tcPr>
            <w:tcW w:w="1127" w:type="dxa"/>
          </w:tcPr>
          <w:p w14:paraId="149885F2"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1D62B757" w14:textId="77777777" w:rsidTr="004837DF">
        <w:trPr>
          <w:trHeight w:val="360"/>
        </w:trPr>
        <w:tc>
          <w:tcPr>
            <w:tcW w:w="708" w:type="dxa"/>
            <w:shd w:val="clear" w:color="auto" w:fill="auto"/>
            <w:noWrap/>
            <w:vAlign w:val="center"/>
            <w:hideMark/>
          </w:tcPr>
          <w:p w14:paraId="453E2AEF"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3</w:t>
            </w:r>
          </w:p>
        </w:tc>
        <w:tc>
          <w:tcPr>
            <w:tcW w:w="4948" w:type="dxa"/>
            <w:shd w:val="clear" w:color="auto" w:fill="auto"/>
            <w:vAlign w:val="center"/>
            <w:hideMark/>
          </w:tcPr>
          <w:p w14:paraId="7D01F4FA" w14:textId="77777777" w:rsidR="00B153DF" w:rsidRPr="00203D2E" w:rsidRDefault="00B153DF" w:rsidP="004837DF">
            <w:pPr>
              <w:tabs>
                <w:tab w:val="left" w:pos="426"/>
                <w:tab w:val="left" w:pos="709"/>
              </w:tabs>
              <w:spacing w:before="80" w:after="80"/>
              <w:rPr>
                <w:sz w:val="26"/>
                <w:szCs w:val="26"/>
              </w:rPr>
            </w:pPr>
            <w:r w:rsidRPr="00203D2E">
              <w:rPr>
                <w:sz w:val="26"/>
                <w:szCs w:val="26"/>
              </w:rPr>
              <w:t>Đất bến thủy phục vụ khu công nghiệp</w:t>
            </w:r>
          </w:p>
        </w:tc>
        <w:tc>
          <w:tcPr>
            <w:tcW w:w="1280" w:type="dxa"/>
            <w:shd w:val="clear" w:color="auto" w:fill="auto"/>
            <w:vAlign w:val="center"/>
            <w:hideMark/>
          </w:tcPr>
          <w:p w14:paraId="4F201913"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BB</w:t>
            </w:r>
          </w:p>
        </w:tc>
        <w:tc>
          <w:tcPr>
            <w:tcW w:w="1420" w:type="dxa"/>
            <w:shd w:val="clear" w:color="auto" w:fill="auto"/>
            <w:noWrap/>
            <w:vAlign w:val="center"/>
            <w:hideMark/>
          </w:tcPr>
          <w:p w14:paraId="1D6ECA4B"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3,59</w:t>
            </w:r>
          </w:p>
        </w:tc>
        <w:tc>
          <w:tcPr>
            <w:tcW w:w="1127" w:type="dxa"/>
          </w:tcPr>
          <w:p w14:paraId="3E53514C"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27059345" w14:textId="77777777" w:rsidTr="004837DF">
        <w:trPr>
          <w:trHeight w:val="360"/>
        </w:trPr>
        <w:tc>
          <w:tcPr>
            <w:tcW w:w="708" w:type="dxa"/>
            <w:shd w:val="clear" w:color="auto" w:fill="auto"/>
            <w:noWrap/>
            <w:vAlign w:val="center"/>
            <w:hideMark/>
          </w:tcPr>
          <w:p w14:paraId="6F203934"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 </w:t>
            </w:r>
          </w:p>
        </w:tc>
        <w:tc>
          <w:tcPr>
            <w:tcW w:w="6228" w:type="dxa"/>
            <w:gridSpan w:val="2"/>
            <w:shd w:val="clear" w:color="auto" w:fill="auto"/>
            <w:vAlign w:val="center"/>
            <w:hideMark/>
          </w:tcPr>
          <w:p w14:paraId="423F6D5C"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Diện tích đất khu Công nghiệp</w:t>
            </w:r>
          </w:p>
        </w:tc>
        <w:tc>
          <w:tcPr>
            <w:tcW w:w="1420" w:type="dxa"/>
          </w:tcPr>
          <w:p w14:paraId="16534ACD"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196,00</w:t>
            </w:r>
          </w:p>
        </w:tc>
        <w:tc>
          <w:tcPr>
            <w:tcW w:w="1127" w:type="dxa"/>
            <w:shd w:val="clear" w:color="auto" w:fill="auto"/>
            <w:noWrap/>
            <w:vAlign w:val="center"/>
            <w:hideMark/>
          </w:tcPr>
          <w:p w14:paraId="14694EED"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100,00</w:t>
            </w:r>
          </w:p>
        </w:tc>
      </w:tr>
      <w:tr w:rsidR="00B153DF" w:rsidRPr="00203D2E" w14:paraId="39F03749" w14:textId="77777777" w:rsidTr="004837DF">
        <w:trPr>
          <w:trHeight w:val="360"/>
        </w:trPr>
        <w:tc>
          <w:tcPr>
            <w:tcW w:w="708" w:type="dxa"/>
            <w:shd w:val="clear" w:color="auto" w:fill="auto"/>
            <w:noWrap/>
            <w:vAlign w:val="center"/>
            <w:hideMark/>
          </w:tcPr>
          <w:p w14:paraId="1BEF883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VI</w:t>
            </w:r>
          </w:p>
        </w:tc>
        <w:tc>
          <w:tcPr>
            <w:tcW w:w="4948" w:type="dxa"/>
            <w:shd w:val="clear" w:color="auto" w:fill="auto"/>
            <w:noWrap/>
            <w:vAlign w:val="center"/>
            <w:hideMark/>
          </w:tcPr>
          <w:p w14:paraId="4F4AABFB"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Đất hạ tầng đối ngoại</w:t>
            </w:r>
          </w:p>
        </w:tc>
        <w:tc>
          <w:tcPr>
            <w:tcW w:w="1280" w:type="dxa"/>
            <w:shd w:val="clear" w:color="auto" w:fill="auto"/>
            <w:noWrap/>
            <w:vAlign w:val="center"/>
            <w:hideMark/>
          </w:tcPr>
          <w:p w14:paraId="7EB4A6E1"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 </w:t>
            </w:r>
          </w:p>
        </w:tc>
        <w:tc>
          <w:tcPr>
            <w:tcW w:w="1420" w:type="dxa"/>
            <w:shd w:val="clear" w:color="auto" w:fill="auto"/>
            <w:noWrap/>
            <w:vAlign w:val="center"/>
            <w:hideMark/>
          </w:tcPr>
          <w:p w14:paraId="7372F8C0"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0,04</w:t>
            </w:r>
          </w:p>
        </w:tc>
        <w:tc>
          <w:tcPr>
            <w:tcW w:w="1127" w:type="dxa"/>
          </w:tcPr>
          <w:p w14:paraId="1CBDD710" w14:textId="77777777" w:rsidR="00B153DF" w:rsidRPr="00203D2E" w:rsidRDefault="00B153DF" w:rsidP="004837DF">
            <w:pPr>
              <w:tabs>
                <w:tab w:val="left" w:pos="426"/>
                <w:tab w:val="left" w:pos="709"/>
              </w:tabs>
              <w:spacing w:before="80" w:after="80"/>
              <w:jc w:val="center"/>
              <w:rPr>
                <w:b/>
                <w:bCs/>
                <w:sz w:val="26"/>
                <w:szCs w:val="26"/>
              </w:rPr>
            </w:pPr>
          </w:p>
        </w:tc>
      </w:tr>
      <w:tr w:rsidR="00B153DF" w:rsidRPr="00203D2E" w14:paraId="5C7449A6" w14:textId="77777777" w:rsidTr="004837DF">
        <w:trPr>
          <w:trHeight w:val="360"/>
        </w:trPr>
        <w:tc>
          <w:tcPr>
            <w:tcW w:w="708" w:type="dxa"/>
            <w:shd w:val="clear" w:color="auto" w:fill="auto"/>
            <w:noWrap/>
            <w:vAlign w:val="center"/>
            <w:hideMark/>
          </w:tcPr>
          <w:p w14:paraId="4F85C762"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VII</w:t>
            </w:r>
          </w:p>
        </w:tc>
        <w:tc>
          <w:tcPr>
            <w:tcW w:w="4948" w:type="dxa"/>
            <w:shd w:val="clear" w:color="auto" w:fill="auto"/>
            <w:noWrap/>
            <w:vAlign w:val="center"/>
            <w:hideMark/>
          </w:tcPr>
          <w:p w14:paraId="5A3EC89A"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Đất giao thông đối ngoại</w:t>
            </w:r>
          </w:p>
        </w:tc>
        <w:tc>
          <w:tcPr>
            <w:tcW w:w="1280" w:type="dxa"/>
            <w:shd w:val="clear" w:color="auto" w:fill="auto"/>
            <w:noWrap/>
            <w:vAlign w:val="center"/>
            <w:hideMark/>
          </w:tcPr>
          <w:p w14:paraId="35A29928" w14:textId="77777777" w:rsidR="00B153DF" w:rsidRPr="00203D2E" w:rsidRDefault="00B153DF" w:rsidP="004837DF">
            <w:pPr>
              <w:tabs>
                <w:tab w:val="left" w:pos="426"/>
                <w:tab w:val="left" w:pos="709"/>
              </w:tabs>
              <w:spacing w:before="80" w:after="80"/>
              <w:rPr>
                <w:b/>
                <w:bCs/>
                <w:sz w:val="26"/>
                <w:szCs w:val="26"/>
              </w:rPr>
            </w:pPr>
            <w:r w:rsidRPr="00203D2E">
              <w:rPr>
                <w:b/>
                <w:bCs/>
                <w:sz w:val="26"/>
                <w:szCs w:val="26"/>
              </w:rPr>
              <w:t> </w:t>
            </w:r>
          </w:p>
        </w:tc>
        <w:tc>
          <w:tcPr>
            <w:tcW w:w="1420" w:type="dxa"/>
            <w:shd w:val="clear" w:color="auto" w:fill="auto"/>
            <w:noWrap/>
            <w:vAlign w:val="center"/>
            <w:hideMark/>
          </w:tcPr>
          <w:p w14:paraId="39DA6BDF"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0,26</w:t>
            </w:r>
          </w:p>
        </w:tc>
        <w:tc>
          <w:tcPr>
            <w:tcW w:w="1127" w:type="dxa"/>
          </w:tcPr>
          <w:p w14:paraId="0B6929C6" w14:textId="77777777" w:rsidR="00B153DF" w:rsidRPr="00203D2E" w:rsidRDefault="00B153DF" w:rsidP="004837DF">
            <w:pPr>
              <w:tabs>
                <w:tab w:val="left" w:pos="426"/>
                <w:tab w:val="left" w:pos="709"/>
              </w:tabs>
              <w:spacing w:before="80" w:after="80"/>
              <w:jc w:val="center"/>
              <w:rPr>
                <w:b/>
                <w:bCs/>
                <w:sz w:val="26"/>
                <w:szCs w:val="26"/>
              </w:rPr>
            </w:pPr>
          </w:p>
        </w:tc>
      </w:tr>
      <w:tr w:rsidR="00B153DF" w:rsidRPr="00203D2E" w14:paraId="2E097B4F" w14:textId="77777777" w:rsidTr="004837DF">
        <w:trPr>
          <w:trHeight w:val="360"/>
        </w:trPr>
        <w:tc>
          <w:tcPr>
            <w:tcW w:w="708" w:type="dxa"/>
            <w:shd w:val="clear" w:color="auto" w:fill="auto"/>
            <w:noWrap/>
            <w:vAlign w:val="center"/>
            <w:hideMark/>
          </w:tcPr>
          <w:p w14:paraId="743A5266"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1</w:t>
            </w:r>
          </w:p>
        </w:tc>
        <w:tc>
          <w:tcPr>
            <w:tcW w:w="4948" w:type="dxa"/>
            <w:shd w:val="clear" w:color="auto" w:fill="auto"/>
            <w:noWrap/>
            <w:vAlign w:val="center"/>
            <w:hideMark/>
          </w:tcPr>
          <w:p w14:paraId="7C77FEE0" w14:textId="77777777" w:rsidR="00B153DF" w:rsidRPr="00203D2E" w:rsidRDefault="00B153DF" w:rsidP="004837DF">
            <w:pPr>
              <w:tabs>
                <w:tab w:val="left" w:pos="426"/>
                <w:tab w:val="left" w:pos="709"/>
              </w:tabs>
              <w:spacing w:before="80" w:after="80"/>
              <w:rPr>
                <w:sz w:val="26"/>
                <w:szCs w:val="26"/>
              </w:rPr>
            </w:pPr>
            <w:r w:rsidRPr="00203D2E">
              <w:rPr>
                <w:sz w:val="26"/>
                <w:szCs w:val="26"/>
              </w:rPr>
              <w:t>Đường D1</w:t>
            </w:r>
          </w:p>
        </w:tc>
        <w:tc>
          <w:tcPr>
            <w:tcW w:w="1280" w:type="dxa"/>
            <w:shd w:val="clear" w:color="auto" w:fill="auto"/>
            <w:noWrap/>
            <w:vAlign w:val="center"/>
            <w:hideMark/>
          </w:tcPr>
          <w:p w14:paraId="2279BFE7" w14:textId="77777777" w:rsidR="00B153DF" w:rsidRPr="00203D2E" w:rsidRDefault="00B153DF" w:rsidP="004837DF">
            <w:pPr>
              <w:tabs>
                <w:tab w:val="left" w:pos="426"/>
                <w:tab w:val="left" w:pos="709"/>
              </w:tabs>
              <w:spacing w:before="80" w:after="80"/>
              <w:rPr>
                <w:sz w:val="26"/>
                <w:szCs w:val="26"/>
              </w:rPr>
            </w:pPr>
            <w:r w:rsidRPr="00203D2E">
              <w:rPr>
                <w:sz w:val="26"/>
                <w:szCs w:val="26"/>
              </w:rPr>
              <w:t> </w:t>
            </w:r>
          </w:p>
        </w:tc>
        <w:tc>
          <w:tcPr>
            <w:tcW w:w="1420" w:type="dxa"/>
            <w:shd w:val="clear" w:color="auto" w:fill="auto"/>
            <w:noWrap/>
            <w:vAlign w:val="center"/>
            <w:hideMark/>
          </w:tcPr>
          <w:p w14:paraId="33C3C361"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0,09</w:t>
            </w:r>
          </w:p>
        </w:tc>
        <w:tc>
          <w:tcPr>
            <w:tcW w:w="1127" w:type="dxa"/>
          </w:tcPr>
          <w:p w14:paraId="782B3E7F"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5F6B3A6A" w14:textId="77777777" w:rsidTr="004837DF">
        <w:trPr>
          <w:trHeight w:val="360"/>
        </w:trPr>
        <w:tc>
          <w:tcPr>
            <w:tcW w:w="708" w:type="dxa"/>
            <w:shd w:val="clear" w:color="auto" w:fill="auto"/>
            <w:noWrap/>
            <w:vAlign w:val="center"/>
            <w:hideMark/>
          </w:tcPr>
          <w:p w14:paraId="3CCC5234"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2</w:t>
            </w:r>
          </w:p>
        </w:tc>
        <w:tc>
          <w:tcPr>
            <w:tcW w:w="4948" w:type="dxa"/>
            <w:shd w:val="clear" w:color="auto" w:fill="auto"/>
            <w:noWrap/>
            <w:vAlign w:val="center"/>
            <w:hideMark/>
          </w:tcPr>
          <w:p w14:paraId="057A59D4" w14:textId="77777777" w:rsidR="00B153DF" w:rsidRPr="00203D2E" w:rsidRDefault="00B153DF" w:rsidP="004837DF">
            <w:pPr>
              <w:tabs>
                <w:tab w:val="left" w:pos="426"/>
                <w:tab w:val="left" w:pos="709"/>
              </w:tabs>
              <w:spacing w:before="80" w:after="80"/>
              <w:rPr>
                <w:sz w:val="26"/>
                <w:szCs w:val="26"/>
              </w:rPr>
            </w:pPr>
            <w:r w:rsidRPr="00203D2E">
              <w:rPr>
                <w:sz w:val="26"/>
                <w:szCs w:val="26"/>
              </w:rPr>
              <w:t>Đường D2</w:t>
            </w:r>
          </w:p>
        </w:tc>
        <w:tc>
          <w:tcPr>
            <w:tcW w:w="1280" w:type="dxa"/>
            <w:shd w:val="clear" w:color="auto" w:fill="auto"/>
            <w:noWrap/>
            <w:vAlign w:val="center"/>
            <w:hideMark/>
          </w:tcPr>
          <w:p w14:paraId="41D4D1B0" w14:textId="77777777" w:rsidR="00B153DF" w:rsidRPr="00203D2E" w:rsidRDefault="00B153DF" w:rsidP="004837DF">
            <w:pPr>
              <w:tabs>
                <w:tab w:val="left" w:pos="426"/>
                <w:tab w:val="left" w:pos="709"/>
              </w:tabs>
              <w:spacing w:before="80" w:after="80"/>
              <w:rPr>
                <w:sz w:val="26"/>
                <w:szCs w:val="26"/>
              </w:rPr>
            </w:pPr>
            <w:r w:rsidRPr="00203D2E">
              <w:rPr>
                <w:sz w:val="26"/>
                <w:szCs w:val="26"/>
              </w:rPr>
              <w:t> </w:t>
            </w:r>
          </w:p>
        </w:tc>
        <w:tc>
          <w:tcPr>
            <w:tcW w:w="1420" w:type="dxa"/>
            <w:shd w:val="clear" w:color="auto" w:fill="auto"/>
            <w:noWrap/>
            <w:vAlign w:val="center"/>
            <w:hideMark/>
          </w:tcPr>
          <w:p w14:paraId="1C7D2535"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0,05</w:t>
            </w:r>
          </w:p>
        </w:tc>
        <w:tc>
          <w:tcPr>
            <w:tcW w:w="1127" w:type="dxa"/>
          </w:tcPr>
          <w:p w14:paraId="080914AF"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060835D3" w14:textId="77777777" w:rsidTr="004837DF">
        <w:trPr>
          <w:trHeight w:val="360"/>
        </w:trPr>
        <w:tc>
          <w:tcPr>
            <w:tcW w:w="708" w:type="dxa"/>
            <w:shd w:val="clear" w:color="auto" w:fill="auto"/>
            <w:noWrap/>
            <w:vAlign w:val="center"/>
            <w:hideMark/>
          </w:tcPr>
          <w:p w14:paraId="2FACE13B" w14:textId="77777777" w:rsidR="00B153DF" w:rsidRPr="00203D2E" w:rsidRDefault="00B153DF" w:rsidP="004837DF">
            <w:pPr>
              <w:tabs>
                <w:tab w:val="left" w:pos="426"/>
                <w:tab w:val="left" w:pos="709"/>
              </w:tabs>
              <w:spacing w:before="80" w:after="80"/>
              <w:jc w:val="center"/>
              <w:rPr>
                <w:rFonts w:ascii="VNI-Helve-Condense" w:hAnsi="VNI-Helve-Condense"/>
                <w:sz w:val="26"/>
                <w:szCs w:val="26"/>
              </w:rPr>
            </w:pPr>
            <w:r w:rsidRPr="00203D2E">
              <w:rPr>
                <w:rFonts w:ascii="VNI-Helve-Condense" w:hAnsi="VNI-Helve-Condense"/>
                <w:sz w:val="26"/>
                <w:szCs w:val="26"/>
              </w:rPr>
              <w:t>3</w:t>
            </w:r>
          </w:p>
        </w:tc>
        <w:tc>
          <w:tcPr>
            <w:tcW w:w="4948" w:type="dxa"/>
            <w:shd w:val="clear" w:color="auto" w:fill="auto"/>
            <w:noWrap/>
            <w:vAlign w:val="center"/>
            <w:hideMark/>
          </w:tcPr>
          <w:p w14:paraId="16495D6B" w14:textId="77777777" w:rsidR="00B153DF" w:rsidRPr="00203D2E" w:rsidRDefault="00B153DF" w:rsidP="004837DF">
            <w:pPr>
              <w:tabs>
                <w:tab w:val="left" w:pos="426"/>
                <w:tab w:val="left" w:pos="709"/>
              </w:tabs>
              <w:spacing w:before="80" w:after="80"/>
              <w:rPr>
                <w:sz w:val="26"/>
                <w:szCs w:val="26"/>
              </w:rPr>
            </w:pPr>
            <w:r w:rsidRPr="00203D2E">
              <w:rPr>
                <w:sz w:val="26"/>
                <w:szCs w:val="26"/>
              </w:rPr>
              <w:t>Bến thủy</w:t>
            </w:r>
          </w:p>
        </w:tc>
        <w:tc>
          <w:tcPr>
            <w:tcW w:w="1280" w:type="dxa"/>
            <w:shd w:val="clear" w:color="auto" w:fill="auto"/>
            <w:noWrap/>
            <w:vAlign w:val="center"/>
            <w:hideMark/>
          </w:tcPr>
          <w:p w14:paraId="17918234" w14:textId="77777777" w:rsidR="00B153DF" w:rsidRPr="00203D2E" w:rsidRDefault="00B153DF" w:rsidP="004837DF">
            <w:pPr>
              <w:tabs>
                <w:tab w:val="left" w:pos="426"/>
                <w:tab w:val="left" w:pos="709"/>
              </w:tabs>
              <w:spacing w:before="80" w:after="80"/>
              <w:rPr>
                <w:sz w:val="26"/>
                <w:szCs w:val="26"/>
              </w:rPr>
            </w:pPr>
            <w:r w:rsidRPr="00203D2E">
              <w:rPr>
                <w:sz w:val="26"/>
                <w:szCs w:val="26"/>
              </w:rPr>
              <w:t> </w:t>
            </w:r>
          </w:p>
        </w:tc>
        <w:tc>
          <w:tcPr>
            <w:tcW w:w="1420" w:type="dxa"/>
            <w:shd w:val="clear" w:color="auto" w:fill="auto"/>
            <w:noWrap/>
            <w:vAlign w:val="center"/>
            <w:hideMark/>
          </w:tcPr>
          <w:p w14:paraId="443CBE70" w14:textId="77777777" w:rsidR="00B153DF" w:rsidRPr="00203D2E" w:rsidRDefault="00B153DF" w:rsidP="004837DF">
            <w:pPr>
              <w:tabs>
                <w:tab w:val="left" w:pos="426"/>
                <w:tab w:val="left" w:pos="709"/>
              </w:tabs>
              <w:spacing w:before="80" w:after="80"/>
              <w:jc w:val="center"/>
              <w:rPr>
                <w:sz w:val="26"/>
                <w:szCs w:val="26"/>
              </w:rPr>
            </w:pPr>
            <w:r w:rsidRPr="00203D2E">
              <w:rPr>
                <w:sz w:val="26"/>
                <w:szCs w:val="26"/>
              </w:rPr>
              <w:t>0,12</w:t>
            </w:r>
          </w:p>
        </w:tc>
        <w:tc>
          <w:tcPr>
            <w:tcW w:w="1127" w:type="dxa"/>
          </w:tcPr>
          <w:p w14:paraId="69629558" w14:textId="77777777" w:rsidR="00B153DF" w:rsidRPr="00203D2E" w:rsidRDefault="00B153DF" w:rsidP="004837DF">
            <w:pPr>
              <w:tabs>
                <w:tab w:val="left" w:pos="426"/>
                <w:tab w:val="left" w:pos="709"/>
              </w:tabs>
              <w:spacing w:before="80" w:after="80"/>
              <w:jc w:val="center"/>
              <w:rPr>
                <w:sz w:val="26"/>
                <w:szCs w:val="26"/>
              </w:rPr>
            </w:pPr>
          </w:p>
        </w:tc>
      </w:tr>
      <w:tr w:rsidR="00B153DF" w:rsidRPr="00203D2E" w14:paraId="2CC605E4" w14:textId="77777777" w:rsidTr="004837DF">
        <w:trPr>
          <w:trHeight w:val="360"/>
        </w:trPr>
        <w:tc>
          <w:tcPr>
            <w:tcW w:w="708" w:type="dxa"/>
            <w:shd w:val="clear" w:color="auto" w:fill="auto"/>
            <w:noWrap/>
            <w:vAlign w:val="bottom"/>
            <w:hideMark/>
          </w:tcPr>
          <w:p w14:paraId="0405A5DD" w14:textId="77777777" w:rsidR="00B153DF" w:rsidRPr="00203D2E" w:rsidRDefault="00B153DF" w:rsidP="004837DF">
            <w:pPr>
              <w:tabs>
                <w:tab w:val="left" w:pos="426"/>
                <w:tab w:val="left" w:pos="709"/>
              </w:tabs>
              <w:spacing w:before="80" w:after="80"/>
              <w:rPr>
                <w:rFonts w:ascii="VNI-Helve-Condense" w:hAnsi="VNI-Helve-Condense"/>
                <w:sz w:val="26"/>
                <w:szCs w:val="26"/>
              </w:rPr>
            </w:pPr>
            <w:r w:rsidRPr="00203D2E">
              <w:rPr>
                <w:rFonts w:ascii="VNI-Helve-Condense" w:hAnsi="VNI-Helve-Condense"/>
                <w:sz w:val="26"/>
                <w:szCs w:val="26"/>
              </w:rPr>
              <w:t> </w:t>
            </w:r>
          </w:p>
        </w:tc>
        <w:tc>
          <w:tcPr>
            <w:tcW w:w="6228" w:type="dxa"/>
            <w:gridSpan w:val="2"/>
            <w:shd w:val="clear" w:color="auto" w:fill="auto"/>
            <w:vAlign w:val="center"/>
            <w:hideMark/>
          </w:tcPr>
          <w:p w14:paraId="67B8CA54"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Diện tích đất quy hoạch</w:t>
            </w:r>
          </w:p>
        </w:tc>
        <w:tc>
          <w:tcPr>
            <w:tcW w:w="1420" w:type="dxa"/>
          </w:tcPr>
          <w:p w14:paraId="3736D773" w14:textId="77777777" w:rsidR="00B153DF" w:rsidRPr="00203D2E" w:rsidRDefault="00B153DF" w:rsidP="004837DF">
            <w:pPr>
              <w:tabs>
                <w:tab w:val="left" w:pos="426"/>
                <w:tab w:val="left" w:pos="709"/>
              </w:tabs>
              <w:spacing w:before="80" w:after="80"/>
              <w:jc w:val="center"/>
              <w:rPr>
                <w:b/>
                <w:bCs/>
                <w:sz w:val="26"/>
                <w:szCs w:val="26"/>
              </w:rPr>
            </w:pPr>
            <w:r w:rsidRPr="00203D2E">
              <w:rPr>
                <w:b/>
                <w:bCs/>
                <w:sz w:val="26"/>
                <w:szCs w:val="26"/>
              </w:rPr>
              <w:t>196,3</w:t>
            </w:r>
          </w:p>
        </w:tc>
        <w:tc>
          <w:tcPr>
            <w:tcW w:w="1127" w:type="dxa"/>
            <w:shd w:val="clear" w:color="auto" w:fill="auto"/>
            <w:noWrap/>
            <w:vAlign w:val="bottom"/>
            <w:hideMark/>
          </w:tcPr>
          <w:p w14:paraId="4DF435F0" w14:textId="77777777" w:rsidR="00B153DF" w:rsidRPr="00203D2E" w:rsidRDefault="00B153DF" w:rsidP="004837DF">
            <w:pPr>
              <w:tabs>
                <w:tab w:val="left" w:pos="426"/>
                <w:tab w:val="left" w:pos="709"/>
              </w:tabs>
              <w:spacing w:before="80" w:after="80"/>
              <w:jc w:val="center"/>
              <w:rPr>
                <w:b/>
                <w:bCs/>
                <w:sz w:val="26"/>
                <w:szCs w:val="26"/>
              </w:rPr>
            </w:pPr>
          </w:p>
        </w:tc>
      </w:tr>
    </w:tbl>
    <w:p w14:paraId="56EC1CC5" w14:textId="77777777" w:rsidR="00285513" w:rsidRDefault="00DC5368" w:rsidP="00285513">
      <w:pPr>
        <w:pStyle w:val="Heading4"/>
        <w:numPr>
          <w:ilvl w:val="0"/>
          <w:numId w:val="0"/>
        </w:numPr>
        <w:spacing w:before="120" w:after="120"/>
        <w:ind w:firstLine="709"/>
        <w:jc w:val="both"/>
        <w:rPr>
          <w:i w:val="0"/>
          <w:iCs w:val="0"/>
        </w:rPr>
      </w:pPr>
      <w:r w:rsidRPr="004A7F8D">
        <w:rPr>
          <w:i w:val="0"/>
          <w:iCs w:val="0"/>
          <w:lang w:val="es-ES"/>
        </w:rPr>
        <w:t xml:space="preserve">1. </w:t>
      </w:r>
      <w:proofErr w:type="spellStart"/>
      <w:r w:rsidR="00A045C0" w:rsidRPr="004A7F8D">
        <w:rPr>
          <w:i w:val="0"/>
          <w:iCs w:val="0"/>
          <w:lang w:val="es-ES"/>
        </w:rPr>
        <w:t>Khu</w:t>
      </w:r>
      <w:proofErr w:type="spellEnd"/>
      <w:r w:rsidR="00A045C0" w:rsidRPr="004A7F8D">
        <w:rPr>
          <w:i w:val="0"/>
          <w:iCs w:val="0"/>
          <w:lang w:val="es-ES"/>
        </w:rPr>
        <w:t xml:space="preserve"> </w:t>
      </w:r>
      <w:proofErr w:type="spellStart"/>
      <w:r w:rsidR="00A045C0" w:rsidRPr="004A7F8D">
        <w:rPr>
          <w:i w:val="0"/>
          <w:iCs w:val="0"/>
          <w:lang w:val="es-ES"/>
        </w:rPr>
        <w:t>đất</w:t>
      </w:r>
      <w:proofErr w:type="spellEnd"/>
      <w:r w:rsidR="00A045C0" w:rsidRPr="004A7F8D">
        <w:rPr>
          <w:i w:val="0"/>
          <w:iCs w:val="0"/>
          <w:lang w:val="es-ES"/>
        </w:rPr>
        <w:t xml:space="preserve"> </w:t>
      </w:r>
      <w:proofErr w:type="spellStart"/>
      <w:r w:rsidR="00A045C0" w:rsidRPr="004A7F8D">
        <w:rPr>
          <w:i w:val="0"/>
          <w:iCs w:val="0"/>
          <w:lang w:val="es-ES"/>
        </w:rPr>
        <w:t>sản</w:t>
      </w:r>
      <w:proofErr w:type="spellEnd"/>
      <w:r w:rsidR="00A045C0" w:rsidRPr="004A7F8D">
        <w:rPr>
          <w:i w:val="0"/>
          <w:iCs w:val="0"/>
          <w:lang w:val="es-ES"/>
        </w:rPr>
        <w:t xml:space="preserve"> </w:t>
      </w:r>
      <w:proofErr w:type="spellStart"/>
      <w:r w:rsidR="00A045C0" w:rsidRPr="004A7F8D">
        <w:rPr>
          <w:i w:val="0"/>
          <w:iCs w:val="0"/>
          <w:lang w:val="es-ES"/>
        </w:rPr>
        <w:t>xuất</w:t>
      </w:r>
      <w:proofErr w:type="spellEnd"/>
      <w:r w:rsidR="00A045C0" w:rsidRPr="004A7F8D">
        <w:rPr>
          <w:i w:val="0"/>
          <w:iCs w:val="0"/>
          <w:lang w:val="es-ES"/>
        </w:rPr>
        <w:t xml:space="preserve"> </w:t>
      </w:r>
      <w:proofErr w:type="spellStart"/>
      <w:r w:rsidR="00A045C0" w:rsidRPr="004A7F8D">
        <w:rPr>
          <w:i w:val="0"/>
          <w:iCs w:val="0"/>
          <w:lang w:val="es-ES"/>
        </w:rPr>
        <w:t>công</w:t>
      </w:r>
      <w:proofErr w:type="spellEnd"/>
      <w:r w:rsidR="00A045C0" w:rsidRPr="004A7F8D">
        <w:rPr>
          <w:i w:val="0"/>
          <w:iCs w:val="0"/>
          <w:lang w:val="es-ES"/>
        </w:rPr>
        <w:t xml:space="preserve"> </w:t>
      </w:r>
      <w:proofErr w:type="spellStart"/>
      <w:r w:rsidR="00A045C0" w:rsidRPr="004A7F8D">
        <w:rPr>
          <w:i w:val="0"/>
          <w:iCs w:val="0"/>
          <w:lang w:val="es-ES"/>
        </w:rPr>
        <w:t>nghiệp</w:t>
      </w:r>
      <w:proofErr w:type="spellEnd"/>
      <w:r w:rsidR="00A045C0" w:rsidRPr="004A7F8D">
        <w:rPr>
          <w:i w:val="0"/>
          <w:iCs w:val="0"/>
          <w:lang w:val="es-ES"/>
        </w:rPr>
        <w:t xml:space="preserve">, </w:t>
      </w:r>
      <w:proofErr w:type="spellStart"/>
      <w:r w:rsidR="00A045C0" w:rsidRPr="004A7F8D">
        <w:rPr>
          <w:i w:val="0"/>
          <w:iCs w:val="0"/>
          <w:lang w:val="es-ES"/>
        </w:rPr>
        <w:t>kho</w:t>
      </w:r>
      <w:proofErr w:type="spellEnd"/>
      <w:r w:rsidR="00A045C0" w:rsidRPr="004A7F8D">
        <w:rPr>
          <w:i w:val="0"/>
          <w:iCs w:val="0"/>
          <w:lang w:val="es-ES"/>
        </w:rPr>
        <w:t xml:space="preserve"> </w:t>
      </w:r>
      <w:proofErr w:type="spellStart"/>
      <w:r w:rsidR="00A045C0" w:rsidRPr="004A7F8D">
        <w:rPr>
          <w:i w:val="0"/>
          <w:iCs w:val="0"/>
          <w:lang w:val="es-ES"/>
        </w:rPr>
        <w:t>bãi</w:t>
      </w:r>
      <w:proofErr w:type="spellEnd"/>
      <w:r w:rsidR="00A045C0" w:rsidRPr="004A7F8D">
        <w:rPr>
          <w:i w:val="0"/>
          <w:iCs w:val="0"/>
          <w:lang w:val="es-ES"/>
        </w:rPr>
        <w:t xml:space="preserve"> (</w:t>
      </w:r>
      <w:proofErr w:type="spellStart"/>
      <w:r w:rsidR="00A045C0" w:rsidRPr="004A7F8D">
        <w:rPr>
          <w:i w:val="0"/>
          <w:iCs w:val="0"/>
          <w:lang w:val="es-ES"/>
        </w:rPr>
        <w:t>xí</w:t>
      </w:r>
      <w:proofErr w:type="spellEnd"/>
      <w:r w:rsidR="00A045C0" w:rsidRPr="004A7F8D">
        <w:rPr>
          <w:i w:val="0"/>
          <w:iCs w:val="0"/>
          <w:lang w:val="es-ES"/>
        </w:rPr>
        <w:t xml:space="preserve"> </w:t>
      </w:r>
      <w:proofErr w:type="spellStart"/>
      <w:r w:rsidR="00A045C0" w:rsidRPr="004A7F8D">
        <w:rPr>
          <w:i w:val="0"/>
          <w:iCs w:val="0"/>
          <w:lang w:val="es-ES"/>
        </w:rPr>
        <w:t>nghiệp</w:t>
      </w:r>
      <w:proofErr w:type="spellEnd"/>
      <w:r w:rsidR="00A045C0" w:rsidRPr="004A7F8D">
        <w:rPr>
          <w:i w:val="0"/>
          <w:iCs w:val="0"/>
          <w:lang w:val="es-ES"/>
        </w:rPr>
        <w:t xml:space="preserve">, </w:t>
      </w:r>
      <w:proofErr w:type="spellStart"/>
      <w:r w:rsidR="00A045C0" w:rsidRPr="004A7F8D">
        <w:rPr>
          <w:i w:val="0"/>
          <w:iCs w:val="0"/>
          <w:lang w:val="es-ES"/>
        </w:rPr>
        <w:t>nhà</w:t>
      </w:r>
      <w:proofErr w:type="spellEnd"/>
      <w:r w:rsidR="00A045C0" w:rsidRPr="004A7F8D">
        <w:rPr>
          <w:i w:val="0"/>
          <w:iCs w:val="0"/>
          <w:lang w:val="es-ES"/>
        </w:rPr>
        <w:t xml:space="preserve"> </w:t>
      </w:r>
      <w:proofErr w:type="spellStart"/>
      <w:r w:rsidR="00A045C0" w:rsidRPr="004A7F8D">
        <w:rPr>
          <w:i w:val="0"/>
          <w:iCs w:val="0"/>
          <w:lang w:val="es-ES"/>
        </w:rPr>
        <w:t>máy</w:t>
      </w:r>
      <w:proofErr w:type="spellEnd"/>
      <w:r w:rsidR="00A045C0" w:rsidRPr="004A7F8D">
        <w:rPr>
          <w:i w:val="0"/>
          <w:iCs w:val="0"/>
          <w:lang w:val="es-ES"/>
        </w:rPr>
        <w:t xml:space="preserve">, </w:t>
      </w:r>
      <w:proofErr w:type="spellStart"/>
      <w:r w:rsidR="00A045C0" w:rsidRPr="004A7F8D">
        <w:rPr>
          <w:i w:val="0"/>
          <w:iCs w:val="0"/>
          <w:lang w:val="es-ES"/>
        </w:rPr>
        <w:t>kho</w:t>
      </w:r>
      <w:proofErr w:type="spellEnd"/>
      <w:r w:rsidR="00A045C0" w:rsidRPr="004A7F8D">
        <w:rPr>
          <w:i w:val="0"/>
          <w:iCs w:val="0"/>
          <w:lang w:val="es-ES"/>
        </w:rPr>
        <w:t xml:space="preserve"> </w:t>
      </w:r>
      <w:proofErr w:type="spellStart"/>
      <w:r w:rsidR="00A045C0" w:rsidRPr="004A7F8D">
        <w:rPr>
          <w:i w:val="0"/>
          <w:iCs w:val="0"/>
          <w:lang w:val="es-ES"/>
        </w:rPr>
        <w:t>xưởng</w:t>
      </w:r>
      <w:proofErr w:type="spellEnd"/>
      <w:r w:rsidR="00A045C0" w:rsidRPr="004A7F8D">
        <w:rPr>
          <w:i w:val="0"/>
          <w:iCs w:val="0"/>
          <w:lang w:val="es-ES"/>
        </w:rPr>
        <w:t xml:space="preserve">, </w:t>
      </w:r>
      <w:proofErr w:type="spellStart"/>
      <w:r w:rsidR="00A045C0" w:rsidRPr="004A7F8D">
        <w:rPr>
          <w:i w:val="0"/>
          <w:iCs w:val="0"/>
          <w:lang w:val="es-ES"/>
        </w:rPr>
        <w:t>logistsic</w:t>
      </w:r>
      <w:proofErr w:type="spellEnd"/>
      <w:r w:rsidR="00A045C0" w:rsidRPr="004A7F8D">
        <w:rPr>
          <w:i w:val="0"/>
          <w:iCs w:val="0"/>
          <w:lang w:val="es-ES"/>
        </w:rPr>
        <w:t>)</w:t>
      </w:r>
      <w:bookmarkStart w:id="15" w:name="_Toc131665771"/>
      <w:bookmarkStart w:id="16" w:name="_Toc131666023"/>
      <w:bookmarkStart w:id="17" w:name="_Toc131666410"/>
      <w:bookmarkStart w:id="18" w:name="_Toc131666539"/>
      <w:bookmarkStart w:id="19" w:name="_Toc154127167"/>
      <w:bookmarkEnd w:id="10"/>
      <w:bookmarkEnd w:id="11"/>
      <w:bookmarkEnd w:id="12"/>
      <w:bookmarkEnd w:id="13"/>
      <w:bookmarkEnd w:id="14"/>
    </w:p>
    <w:p w14:paraId="7BFC385C" w14:textId="5AC872E2" w:rsidR="00C0152B" w:rsidRPr="00D30E31" w:rsidRDefault="00C0152B" w:rsidP="00285513">
      <w:pPr>
        <w:pStyle w:val="Heading4"/>
        <w:numPr>
          <w:ilvl w:val="0"/>
          <w:numId w:val="0"/>
        </w:numPr>
        <w:spacing w:before="120" w:after="120"/>
        <w:ind w:firstLine="709"/>
        <w:jc w:val="both"/>
        <w:rPr>
          <w:b w:val="0"/>
          <w:bCs w:val="0"/>
          <w:i w:val="0"/>
          <w:iCs w:val="0"/>
          <w:lang w:val="es-ES"/>
        </w:rPr>
      </w:pPr>
      <w:r w:rsidRPr="00D30E31">
        <w:rPr>
          <w:b w:val="0"/>
          <w:bCs w:val="0"/>
          <w:i w:val="0"/>
          <w:iCs w:val="0"/>
        </w:rPr>
        <w:t xml:space="preserve">Đất xây dựng các xí nghiệp, nhà máy, kho xưởng, </w:t>
      </w:r>
      <w:proofErr w:type="spellStart"/>
      <w:r w:rsidRPr="00D30E31">
        <w:rPr>
          <w:b w:val="0"/>
          <w:bCs w:val="0"/>
          <w:i w:val="0"/>
          <w:iCs w:val="0"/>
        </w:rPr>
        <w:t>logistics</w:t>
      </w:r>
      <w:proofErr w:type="spellEnd"/>
      <w:r w:rsidRPr="00D30E31">
        <w:rPr>
          <w:b w:val="0"/>
          <w:bCs w:val="0"/>
          <w:i w:val="0"/>
          <w:iCs w:val="0"/>
        </w:rPr>
        <w:t xml:space="preserve"> có tổng diện tích 128,76 ha, chiếm tỷ lệ 65,69% diện tích đất khu công nghiệp. G</w:t>
      </w:r>
      <w:r w:rsidRPr="00D30E31">
        <w:rPr>
          <w:b w:val="0"/>
          <w:bCs w:val="0"/>
          <w:i w:val="0"/>
          <w:iCs w:val="0"/>
          <w:lang w:val="nb-NO"/>
        </w:rPr>
        <w:t>ồm các lô đất sau:</w:t>
      </w:r>
      <w:r w:rsidRPr="00D30E31">
        <w:rPr>
          <w:b w:val="0"/>
          <w:bCs w:val="0"/>
          <w:i w:val="0"/>
          <w:iCs w:val="0"/>
        </w:rPr>
        <w:t xml:space="preserve"> </w:t>
      </w:r>
    </w:p>
    <w:p w14:paraId="313192EE" w14:textId="55DE7067" w:rsidR="00285513" w:rsidRDefault="00C0152B" w:rsidP="00285513">
      <w:pPr>
        <w:pStyle w:val="Nidung"/>
        <w:spacing w:before="80" w:after="80"/>
        <w:ind w:firstLine="709"/>
        <w:rPr>
          <w:color w:val="auto"/>
          <w:lang w:val="vi-VN"/>
        </w:rPr>
      </w:pPr>
      <w:r w:rsidRPr="0027398F">
        <w:rPr>
          <w:color w:val="auto"/>
          <w:lang w:val="nb-NO"/>
        </w:rPr>
        <w:t xml:space="preserve">- Đất </w:t>
      </w:r>
      <w:r w:rsidRPr="0079266E">
        <w:rPr>
          <w:color w:val="auto"/>
          <w:lang w:val="vi-VN"/>
        </w:rPr>
        <w:t>xí nghiệp, nhà máy, kho tàng</w:t>
      </w:r>
      <w:r w:rsidRPr="0027398F">
        <w:rPr>
          <w:color w:val="auto"/>
          <w:lang w:val="nb-NO"/>
        </w:rPr>
        <w:t xml:space="preserve"> Lô A: ký hiệu A. Quy mô 17,42</w:t>
      </w:r>
      <w:r w:rsidRPr="0027398F">
        <w:rPr>
          <w:color w:val="auto"/>
          <w:lang w:val="vi-VN"/>
        </w:rPr>
        <w:t xml:space="preserve"> </w:t>
      </w:r>
      <w:r w:rsidRPr="0027398F">
        <w:rPr>
          <w:color w:val="auto"/>
          <w:lang w:val="nb-NO"/>
        </w:rPr>
        <w:t>ha; có vị trí nằm giáp tuyến đường D3, D5, D6 và khu công viên cây xanh – hành lang an toàn điện đường D1.</w:t>
      </w:r>
    </w:p>
    <w:p w14:paraId="45AB1690" w14:textId="31A20F4C" w:rsidR="00C0152B" w:rsidRPr="00285513" w:rsidRDefault="00C0152B" w:rsidP="00285513">
      <w:pPr>
        <w:pStyle w:val="Nidung"/>
        <w:spacing w:before="80" w:after="80"/>
        <w:ind w:firstLine="720"/>
        <w:rPr>
          <w:color w:val="auto"/>
          <w:lang w:val="nb-NO"/>
        </w:rPr>
      </w:pPr>
      <w:r w:rsidRPr="0027398F">
        <w:rPr>
          <w:color w:val="auto"/>
          <w:lang w:val="nb-NO"/>
        </w:rPr>
        <w:lastRenderedPageBreak/>
        <w:t xml:space="preserve">- Đất </w:t>
      </w:r>
      <w:r w:rsidRPr="0079266E">
        <w:rPr>
          <w:color w:val="auto"/>
          <w:lang w:val="nb-NO"/>
        </w:rPr>
        <w:t>xí nghiệp, nhà máy, kho tàng</w:t>
      </w:r>
      <w:r w:rsidRPr="0027398F">
        <w:rPr>
          <w:color w:val="auto"/>
          <w:lang w:val="nb-NO"/>
        </w:rPr>
        <w:t xml:space="preserve"> Lô B: ký hiệu B. Quy mô 1</w:t>
      </w:r>
      <w:r>
        <w:rPr>
          <w:color w:val="auto"/>
          <w:lang w:val="nb-NO"/>
        </w:rPr>
        <w:t>1</w:t>
      </w:r>
      <w:r w:rsidRPr="0027398F">
        <w:rPr>
          <w:color w:val="auto"/>
          <w:lang w:val="nb-NO"/>
        </w:rPr>
        <w:t>,</w:t>
      </w:r>
      <w:r>
        <w:rPr>
          <w:color w:val="auto"/>
          <w:lang w:val="nb-NO"/>
        </w:rPr>
        <w:t>17</w:t>
      </w:r>
      <w:r w:rsidRPr="0027398F">
        <w:rPr>
          <w:color w:val="auto"/>
          <w:lang w:val="vi-VN"/>
        </w:rPr>
        <w:t xml:space="preserve"> </w:t>
      </w:r>
      <w:r w:rsidRPr="0027398F">
        <w:rPr>
          <w:color w:val="auto"/>
          <w:lang w:val="nb-NO"/>
        </w:rPr>
        <w:t xml:space="preserve">ha; có vị trí nằm giáp các tuyến đường </w:t>
      </w:r>
      <w:r>
        <w:rPr>
          <w:color w:val="auto"/>
          <w:lang w:val="nb-NO"/>
        </w:rPr>
        <w:t xml:space="preserve">D3, D4, </w:t>
      </w:r>
      <w:r w:rsidRPr="0027398F">
        <w:rPr>
          <w:color w:val="auto"/>
          <w:lang w:val="nb-NO"/>
        </w:rPr>
        <w:t>D5</w:t>
      </w:r>
      <w:r w:rsidRPr="00AC6ADA">
        <w:rPr>
          <w:color w:val="FF0000"/>
          <w:lang w:val="nb-NO"/>
        </w:rPr>
        <w:t xml:space="preserve">. </w:t>
      </w:r>
    </w:p>
    <w:p w14:paraId="4F8D6615" w14:textId="72AD2DB8" w:rsidR="00C0152B" w:rsidRPr="0027398F" w:rsidRDefault="00C0152B" w:rsidP="00285513">
      <w:pPr>
        <w:pStyle w:val="Nidung"/>
        <w:spacing w:before="80" w:after="80"/>
        <w:ind w:firstLine="0"/>
        <w:rPr>
          <w:color w:val="auto"/>
          <w:lang w:val="nb-NO"/>
        </w:rPr>
      </w:pPr>
      <w:r>
        <w:rPr>
          <w:color w:val="auto"/>
          <w:lang w:val="nb-NO"/>
        </w:rPr>
        <w:tab/>
      </w:r>
      <w:r w:rsidRPr="0027398F">
        <w:rPr>
          <w:color w:val="auto"/>
          <w:lang w:val="nb-NO"/>
        </w:rPr>
        <w:t xml:space="preserve">- Đất </w:t>
      </w:r>
      <w:r w:rsidRPr="0079266E">
        <w:rPr>
          <w:color w:val="auto"/>
          <w:lang w:val="nb-NO"/>
        </w:rPr>
        <w:t>xí nghiệp, nhà máy, kho tàng</w:t>
      </w:r>
      <w:r w:rsidRPr="0027398F">
        <w:rPr>
          <w:color w:val="auto"/>
          <w:lang w:val="nb-NO"/>
        </w:rPr>
        <w:t xml:space="preserve"> Lô C: ký hiệu C. Quy mô 5</w:t>
      </w:r>
      <w:r>
        <w:rPr>
          <w:color w:val="auto"/>
          <w:lang w:val="nb-NO"/>
        </w:rPr>
        <w:t>7</w:t>
      </w:r>
      <w:r w:rsidRPr="0027398F">
        <w:rPr>
          <w:color w:val="auto"/>
          <w:lang w:val="nb-NO"/>
        </w:rPr>
        <w:t>,</w:t>
      </w:r>
      <w:r>
        <w:rPr>
          <w:color w:val="auto"/>
          <w:lang w:val="nb-NO"/>
        </w:rPr>
        <w:t>98</w:t>
      </w:r>
      <w:r w:rsidRPr="0027398F">
        <w:rPr>
          <w:color w:val="auto"/>
          <w:lang w:val="nb-NO"/>
        </w:rPr>
        <w:t xml:space="preserve"> ha; có vị trí nằm giáp tuyến đường D1, D5, D6, D2a . </w:t>
      </w:r>
    </w:p>
    <w:p w14:paraId="7E921050" w14:textId="78BFE0F4" w:rsidR="00C0152B" w:rsidRPr="0027398F" w:rsidRDefault="00C0152B" w:rsidP="00285513">
      <w:pPr>
        <w:pStyle w:val="Nidung"/>
        <w:spacing w:before="80" w:after="80"/>
        <w:ind w:firstLine="0"/>
        <w:rPr>
          <w:color w:val="auto"/>
          <w:lang w:val="nb-NO"/>
        </w:rPr>
      </w:pPr>
      <w:r>
        <w:rPr>
          <w:color w:val="auto"/>
          <w:lang w:val="nb-NO"/>
        </w:rPr>
        <w:tab/>
      </w:r>
      <w:r w:rsidRPr="0027398F">
        <w:rPr>
          <w:color w:val="auto"/>
          <w:lang w:val="nb-NO"/>
        </w:rPr>
        <w:t xml:space="preserve">- Đất </w:t>
      </w:r>
      <w:r w:rsidRPr="0079266E">
        <w:rPr>
          <w:color w:val="auto"/>
          <w:lang w:val="nb-NO"/>
        </w:rPr>
        <w:t>xí nghiệp, nhà máy, kho tàng</w:t>
      </w:r>
      <w:r w:rsidRPr="0027398F">
        <w:rPr>
          <w:color w:val="auto"/>
          <w:lang w:val="nb-NO"/>
        </w:rPr>
        <w:t xml:space="preserve"> Lô D: ký hiệu D. Quy mô 3</w:t>
      </w:r>
      <w:r>
        <w:rPr>
          <w:color w:val="auto"/>
          <w:lang w:val="nb-NO"/>
        </w:rPr>
        <w:t>8</w:t>
      </w:r>
      <w:r w:rsidRPr="0027398F">
        <w:rPr>
          <w:color w:val="auto"/>
          <w:lang w:val="nb-NO"/>
        </w:rPr>
        <w:t>,</w:t>
      </w:r>
      <w:r>
        <w:rPr>
          <w:color w:val="auto"/>
          <w:lang w:val="nb-NO"/>
        </w:rPr>
        <w:t>09</w:t>
      </w:r>
      <w:r w:rsidRPr="0027398F">
        <w:rPr>
          <w:color w:val="auto"/>
          <w:lang w:val="nb-NO"/>
        </w:rPr>
        <w:t xml:space="preserve"> ha; có vị trí nằm giáp các tuyến đường D5</w:t>
      </w:r>
      <w:r>
        <w:rPr>
          <w:color w:val="auto"/>
          <w:lang w:val="nb-NO"/>
        </w:rPr>
        <w:t>, D2</w:t>
      </w:r>
      <w:r>
        <w:rPr>
          <w:color w:val="auto"/>
          <w:lang w:val="vi-VN"/>
        </w:rPr>
        <w:t xml:space="preserve"> </w:t>
      </w:r>
      <w:r w:rsidRPr="00BE43A9">
        <w:rPr>
          <w:color w:val="auto"/>
          <w:lang w:val="vi-VN"/>
        </w:rPr>
        <w:t xml:space="preserve">và </w:t>
      </w:r>
      <w:r w:rsidRPr="00BE43A9">
        <w:rPr>
          <w:color w:val="auto"/>
          <w:lang w:val="nb-NO"/>
        </w:rPr>
        <w:t>khu dịch vụ 2.</w:t>
      </w:r>
      <w:r w:rsidRPr="00900172">
        <w:rPr>
          <w:color w:val="FF0000"/>
          <w:lang w:val="nb-NO"/>
        </w:rPr>
        <w:t xml:space="preserve"> </w:t>
      </w:r>
    </w:p>
    <w:p w14:paraId="4488C15A" w14:textId="7425ED3E" w:rsidR="00C0152B" w:rsidRPr="0027398F" w:rsidRDefault="00C0152B" w:rsidP="00285513">
      <w:pPr>
        <w:pStyle w:val="Nidung"/>
        <w:spacing w:before="80" w:after="80"/>
        <w:ind w:firstLine="0"/>
        <w:rPr>
          <w:color w:val="auto"/>
          <w:lang w:val="nb-NO"/>
        </w:rPr>
      </w:pPr>
      <w:r>
        <w:rPr>
          <w:color w:val="auto"/>
          <w:lang w:val="nb-NO"/>
        </w:rPr>
        <w:tab/>
      </w:r>
      <w:r w:rsidRPr="0027398F">
        <w:rPr>
          <w:color w:val="auto"/>
          <w:lang w:val="nb-NO"/>
        </w:rPr>
        <w:t xml:space="preserve">- Đất </w:t>
      </w:r>
      <w:r w:rsidRPr="0079266E">
        <w:rPr>
          <w:color w:val="auto"/>
          <w:lang w:val="nb-NO"/>
        </w:rPr>
        <w:t>xí nghiệp, nhà máy, kho tàng</w:t>
      </w:r>
      <w:r w:rsidRPr="0027398F">
        <w:rPr>
          <w:color w:val="auto"/>
          <w:lang w:val="nb-NO"/>
        </w:rPr>
        <w:t xml:space="preserve"> Lô E: ký hiệu E. Quy mô 4,10 ha;có vị trí nằm giáp các tuyến đường D3</w:t>
      </w:r>
      <w:r>
        <w:rPr>
          <w:color w:val="auto"/>
          <w:lang w:val="vi-VN"/>
        </w:rPr>
        <w:t xml:space="preserve"> và t</w:t>
      </w:r>
      <w:r w:rsidRPr="0027398F">
        <w:rPr>
          <w:color w:val="auto"/>
          <w:lang w:val="nb-NO"/>
        </w:rPr>
        <w:t xml:space="preserve">rạm điện. </w:t>
      </w:r>
    </w:p>
    <w:p w14:paraId="4D6E6FF0" w14:textId="76D4021B"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xml:space="preserve">Chức năng: xây dựng các </w:t>
      </w:r>
      <w:r w:rsidRPr="0079266E">
        <w:rPr>
          <w:color w:val="auto"/>
          <w:lang w:val="nb-NO"/>
        </w:rPr>
        <w:t>xí nghiệp, nhà máy, kho xưởng, logistics</w:t>
      </w:r>
      <w:r w:rsidRPr="0027398F">
        <w:rPr>
          <w:color w:val="auto"/>
          <w:lang w:val="nb-NO"/>
        </w:rPr>
        <w:t>.</w:t>
      </w:r>
    </w:p>
    <w:p w14:paraId="20C926A7" w14:textId="4FEAD1AC"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Các chỉ tiêu kỹ thuật của lô đất được quy định cụ thể như sau:</w:t>
      </w:r>
    </w:p>
    <w:p w14:paraId="5FDC8DB0" w14:textId="7E7A9A82"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xml:space="preserve">+ Mật độ xây dựng thuần của lô đất xây dựng các </w:t>
      </w:r>
      <w:r w:rsidRPr="0079266E">
        <w:rPr>
          <w:color w:val="auto"/>
          <w:lang w:val="nb-NO"/>
        </w:rPr>
        <w:t xml:space="preserve">xí nghiệp, nhà máy, kho xưởng, logistics </w:t>
      </w:r>
      <w:r w:rsidRPr="0027398F">
        <w:rPr>
          <w:color w:val="auto"/>
          <w:lang w:val="nb-NO"/>
        </w:rPr>
        <w:t>tối đa 70%.</w:t>
      </w:r>
    </w:p>
    <w:p w14:paraId="2B347B8B" w14:textId="1661309A"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Hệ số sử dụng đất tối đa 3,5.</w:t>
      </w:r>
    </w:p>
    <w:p w14:paraId="17745ED6" w14:textId="29925146"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xml:space="preserve">+ Tầng cao xây dựng tối đa 05 tầng. </w:t>
      </w:r>
    </w:p>
    <w:p w14:paraId="6666FB53" w14:textId="6D44AF49"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Khoảng lùi công trình là 10 m đối với tất cả các tuyến đường.</w:t>
      </w:r>
    </w:p>
    <w:p w14:paraId="17C49937" w14:textId="7F0580F2"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Chiều cao thông thủy tùy thuộc vào công nghệ và nhu cầu thực tế.</w:t>
      </w:r>
    </w:p>
    <w:p w14:paraId="6C368255" w14:textId="1747FFFE"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w:t>
      </w:r>
      <w:r w:rsidR="00A1597F">
        <w:rPr>
          <w:color w:val="auto"/>
          <w:lang w:val="vi-VN"/>
        </w:rPr>
        <w:t xml:space="preserve"> </w:t>
      </w:r>
      <w:r w:rsidRPr="0027398F">
        <w:rPr>
          <w:color w:val="auto"/>
          <w:lang w:val="nb-NO"/>
        </w:rPr>
        <w:t xml:space="preserve">Tỷ lệ cây xanh tối thiểu trong từng </w:t>
      </w:r>
      <w:r w:rsidRPr="0079266E">
        <w:rPr>
          <w:color w:val="auto"/>
          <w:lang w:val="nb-NO"/>
        </w:rPr>
        <w:t xml:space="preserve">xí nghiệp, nhà máy, kho xưởng, logistics </w:t>
      </w:r>
      <w:r w:rsidRPr="0027398F">
        <w:rPr>
          <w:color w:val="auto"/>
          <w:lang w:val="nb-NO"/>
        </w:rPr>
        <w:t>đạt tối thiểu 20%.</w:t>
      </w:r>
    </w:p>
    <w:p w14:paraId="0232EF4B" w14:textId="4034725D"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Cao độ nền khống chế tối thiểu khu vực xây dựng công trình: +2,90 m.</w:t>
      </w:r>
    </w:p>
    <w:p w14:paraId="7712BFD3" w14:textId="37143161" w:rsidR="00C0152B" w:rsidRPr="0027398F" w:rsidRDefault="00C0152B" w:rsidP="003E39CF">
      <w:pPr>
        <w:pStyle w:val="Heading4"/>
        <w:numPr>
          <w:ilvl w:val="0"/>
          <w:numId w:val="0"/>
        </w:numPr>
        <w:spacing w:before="80" w:after="80"/>
        <w:rPr>
          <w:rFonts w:cs="Times New Roman"/>
        </w:rPr>
      </w:pPr>
      <w:bookmarkStart w:id="20" w:name="_Toc166404537"/>
      <w:r>
        <w:rPr>
          <w:rFonts w:cs="Times New Roman"/>
        </w:rPr>
        <w:tab/>
      </w:r>
      <w:r w:rsidRPr="0027398F">
        <w:rPr>
          <w:rFonts w:cs="Times New Roman"/>
        </w:rPr>
        <w:t xml:space="preserve">2. Đất </w:t>
      </w:r>
      <w:r w:rsidRPr="0027398F">
        <w:rPr>
          <w:rFonts w:cs="Times New Roman"/>
          <w:lang w:val="nb-NO"/>
        </w:rPr>
        <w:t>hành chính dịch vụ (</w:t>
      </w:r>
      <w:r w:rsidRPr="0027398F">
        <w:rPr>
          <w:rFonts w:cs="Times New Roman"/>
        </w:rPr>
        <w:t>cơ quan, trụ sở</w:t>
      </w:r>
      <w:r w:rsidRPr="0079266E">
        <w:rPr>
          <w:rFonts w:cs="Times New Roman"/>
        </w:rPr>
        <w:t>, dịch vụ</w:t>
      </w:r>
      <w:r w:rsidRPr="0027398F">
        <w:rPr>
          <w:rFonts w:cs="Times New Roman"/>
          <w:lang w:val="nb-NO"/>
        </w:rPr>
        <w:t>)</w:t>
      </w:r>
      <w:bookmarkEnd w:id="20"/>
    </w:p>
    <w:p w14:paraId="2555E89C" w14:textId="1CB716AE"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w:t>
      </w:r>
      <w:r w:rsidRPr="0079266E">
        <w:rPr>
          <w:color w:val="auto"/>
          <w:lang w:val="vi-VN"/>
        </w:rPr>
        <w:t>Đất</w:t>
      </w:r>
      <w:r w:rsidRPr="0027398F">
        <w:rPr>
          <w:color w:val="auto"/>
          <w:lang w:val="vi-VN"/>
        </w:rPr>
        <w:t xml:space="preserve"> </w:t>
      </w:r>
      <w:r w:rsidRPr="0079266E">
        <w:rPr>
          <w:color w:val="auto"/>
          <w:lang w:val="vi-VN"/>
        </w:rPr>
        <w:t>phụ trợ dịch vụ</w:t>
      </w:r>
      <w:r w:rsidRPr="0027398F">
        <w:rPr>
          <w:color w:val="auto"/>
          <w:lang w:val="vi-VN"/>
        </w:rPr>
        <w:t>:</w:t>
      </w:r>
    </w:p>
    <w:p w14:paraId="6BC962E4" w14:textId="77777777"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Đất </w:t>
      </w:r>
      <w:r w:rsidRPr="0079266E">
        <w:rPr>
          <w:color w:val="auto"/>
          <w:lang w:val="vi-VN"/>
        </w:rPr>
        <w:t>phụ trợ dịch vụ</w:t>
      </w:r>
      <w:r w:rsidRPr="0027398F">
        <w:rPr>
          <w:color w:val="auto"/>
          <w:lang w:val="vi-VN"/>
        </w:rPr>
        <w:t xml:space="preserve"> </w:t>
      </w:r>
      <w:r w:rsidRPr="0079266E">
        <w:rPr>
          <w:color w:val="auto"/>
          <w:lang w:val="vi-VN"/>
        </w:rPr>
        <w:t xml:space="preserve">1 - </w:t>
      </w:r>
      <w:r w:rsidRPr="0027398F">
        <w:rPr>
          <w:color w:val="auto"/>
          <w:lang w:val="vi-VN"/>
        </w:rPr>
        <w:t>ký hiệu PT-DV1</w:t>
      </w:r>
      <w:r w:rsidRPr="0079266E">
        <w:rPr>
          <w:color w:val="auto"/>
          <w:lang w:val="vi-VN"/>
        </w:rPr>
        <w:t xml:space="preserve">. </w:t>
      </w:r>
      <w:r w:rsidRPr="0027398F">
        <w:rPr>
          <w:color w:val="auto"/>
          <w:lang w:val="vi-VN"/>
        </w:rPr>
        <w:t>Quy mô 6,45 ha; có vị trí nằm giáp tuyến đường D1, D4</w:t>
      </w:r>
      <w:r w:rsidRPr="0079266E">
        <w:rPr>
          <w:color w:val="auto"/>
          <w:lang w:val="vi-VN"/>
        </w:rPr>
        <w:t>,</w:t>
      </w:r>
      <w:r w:rsidRPr="0027398F">
        <w:rPr>
          <w:color w:val="auto"/>
          <w:lang w:val="vi-VN"/>
        </w:rPr>
        <w:t xml:space="preserve"> D5. </w:t>
      </w:r>
    </w:p>
    <w:p w14:paraId="27E3A3D7" w14:textId="77777777"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Đất </w:t>
      </w:r>
      <w:r w:rsidRPr="0079266E">
        <w:rPr>
          <w:color w:val="auto"/>
          <w:lang w:val="vi-VN"/>
        </w:rPr>
        <w:t>phụ trợ dịch vụ</w:t>
      </w:r>
      <w:r w:rsidRPr="0027398F">
        <w:rPr>
          <w:color w:val="auto"/>
          <w:lang w:val="vi-VN"/>
        </w:rPr>
        <w:t xml:space="preserve"> </w:t>
      </w:r>
      <w:r w:rsidRPr="0079266E">
        <w:rPr>
          <w:color w:val="auto"/>
          <w:lang w:val="vi-VN"/>
        </w:rPr>
        <w:t xml:space="preserve">2 - </w:t>
      </w:r>
      <w:r w:rsidRPr="0027398F">
        <w:rPr>
          <w:color w:val="auto"/>
          <w:lang w:val="vi-VN"/>
        </w:rPr>
        <w:t>ký hiệu PT-DV2</w:t>
      </w:r>
      <w:r w:rsidRPr="0079266E">
        <w:rPr>
          <w:color w:val="auto"/>
          <w:lang w:val="vi-VN"/>
        </w:rPr>
        <w:t xml:space="preserve">. </w:t>
      </w:r>
      <w:r w:rsidRPr="0027398F">
        <w:rPr>
          <w:color w:val="auto"/>
          <w:lang w:val="vi-VN"/>
        </w:rPr>
        <w:t>Quy mô 2,0</w:t>
      </w:r>
      <w:r w:rsidRPr="0079266E">
        <w:rPr>
          <w:color w:val="auto"/>
          <w:lang w:val="vi-VN"/>
        </w:rPr>
        <w:t>0</w:t>
      </w:r>
      <w:r w:rsidRPr="0027398F">
        <w:rPr>
          <w:color w:val="auto"/>
          <w:lang w:val="vi-VN"/>
        </w:rPr>
        <w:t xml:space="preserve"> ha; có vị trí nằm giáp tuyến đường </w:t>
      </w:r>
      <w:r w:rsidRPr="0079266E">
        <w:rPr>
          <w:color w:val="auto"/>
          <w:lang w:val="vi-VN"/>
        </w:rPr>
        <w:t xml:space="preserve">D3, </w:t>
      </w:r>
      <w:r w:rsidRPr="0027398F">
        <w:rPr>
          <w:color w:val="auto"/>
          <w:lang w:val="vi-VN"/>
        </w:rPr>
        <w:t>D</w:t>
      </w:r>
      <w:r w:rsidRPr="0079266E">
        <w:rPr>
          <w:color w:val="auto"/>
          <w:lang w:val="vi-VN"/>
        </w:rPr>
        <w:t>4</w:t>
      </w:r>
      <w:r w:rsidRPr="0027398F">
        <w:rPr>
          <w:color w:val="auto"/>
          <w:lang w:val="vi-VN"/>
        </w:rPr>
        <w:t>, D</w:t>
      </w:r>
      <w:r w:rsidRPr="0079266E">
        <w:rPr>
          <w:color w:val="auto"/>
          <w:lang w:val="vi-VN"/>
        </w:rPr>
        <w:t>5</w:t>
      </w:r>
      <w:r w:rsidRPr="0027398F">
        <w:rPr>
          <w:color w:val="auto"/>
          <w:lang w:val="vi-VN"/>
        </w:rPr>
        <w:t xml:space="preserve">. </w:t>
      </w:r>
    </w:p>
    <w:p w14:paraId="63112EDE" w14:textId="36EDCCC8"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w:t>
      </w:r>
      <w:r w:rsidRPr="0079266E">
        <w:rPr>
          <w:color w:val="auto"/>
          <w:lang w:val="vi-VN"/>
        </w:rPr>
        <w:t>Đất dịch vụ</w:t>
      </w:r>
      <w:r w:rsidRPr="0027398F">
        <w:rPr>
          <w:color w:val="auto"/>
          <w:lang w:val="vi-VN"/>
        </w:rPr>
        <w:t>:</w:t>
      </w:r>
    </w:p>
    <w:p w14:paraId="253FEA98" w14:textId="5BD5D7A4" w:rsidR="00C0152B" w:rsidRPr="00BE43A9" w:rsidRDefault="00C0152B" w:rsidP="003E39CF">
      <w:pPr>
        <w:pStyle w:val="Nidung"/>
        <w:spacing w:before="80" w:after="80"/>
        <w:ind w:firstLine="0"/>
        <w:rPr>
          <w:color w:val="auto"/>
          <w:lang w:val="vi-VN"/>
        </w:rPr>
      </w:pPr>
      <w:r>
        <w:rPr>
          <w:color w:val="auto"/>
          <w:lang w:val="vi-VN"/>
        </w:rPr>
        <w:tab/>
      </w:r>
      <w:r w:rsidRPr="00BE43A9">
        <w:rPr>
          <w:color w:val="auto"/>
          <w:lang w:val="vi-VN"/>
        </w:rPr>
        <w:t>+ Đất dịch vụ 1- ký hiệu DV1. Quy mô 0,97 ha; có vị trí nằm giáp tuyến đường D1, D4 và D5.</w:t>
      </w:r>
    </w:p>
    <w:p w14:paraId="20178AEF" w14:textId="35BE9741" w:rsidR="00C0152B" w:rsidRPr="00BE43A9" w:rsidRDefault="00C0152B" w:rsidP="003E39CF">
      <w:pPr>
        <w:pStyle w:val="Nidung"/>
        <w:spacing w:before="80" w:after="80"/>
        <w:ind w:firstLine="0"/>
        <w:rPr>
          <w:color w:val="auto"/>
          <w:lang w:val="vi-VN"/>
        </w:rPr>
      </w:pPr>
      <w:r w:rsidRPr="00BE43A9">
        <w:rPr>
          <w:color w:val="auto"/>
          <w:lang w:val="vi-VN"/>
        </w:rPr>
        <w:tab/>
        <w:t>+ Đất dịch vụ 2- ký hiệu DV2. Quy mô 6,78 ha; có vị trí nằm giáp tuyến đường D</w:t>
      </w:r>
      <w:r w:rsidRPr="00F5575A">
        <w:rPr>
          <w:color w:val="auto"/>
          <w:lang w:val="vi-VN"/>
        </w:rPr>
        <w:t>4</w:t>
      </w:r>
      <w:r w:rsidRPr="00BE43A9">
        <w:rPr>
          <w:color w:val="auto"/>
          <w:lang w:val="vi-VN"/>
        </w:rPr>
        <w:t>, D</w:t>
      </w:r>
      <w:r w:rsidRPr="00F5575A">
        <w:rPr>
          <w:color w:val="auto"/>
          <w:lang w:val="vi-VN"/>
        </w:rPr>
        <w:t>2</w:t>
      </w:r>
      <w:r w:rsidRPr="00BE43A9">
        <w:rPr>
          <w:color w:val="auto"/>
          <w:lang w:val="vi-VN"/>
        </w:rPr>
        <w:t xml:space="preserve">. </w:t>
      </w:r>
    </w:p>
    <w:p w14:paraId="4239B1C4" w14:textId="77777777" w:rsidR="00C0152B" w:rsidRPr="0027398F" w:rsidRDefault="00C0152B" w:rsidP="003E39CF">
      <w:pPr>
        <w:pStyle w:val="Nidung"/>
        <w:spacing w:before="80" w:after="80"/>
        <w:ind w:firstLine="0"/>
        <w:rPr>
          <w:color w:val="auto"/>
          <w:lang w:val="vi-VN"/>
        </w:rPr>
      </w:pPr>
      <w:r w:rsidRPr="0079266E">
        <w:rPr>
          <w:color w:val="auto"/>
          <w:lang w:val="vi-VN"/>
        </w:rPr>
        <w:tab/>
        <w:t xml:space="preserve">- </w:t>
      </w:r>
      <w:r w:rsidRPr="0027398F">
        <w:rPr>
          <w:color w:val="auto"/>
          <w:lang w:val="vi-VN"/>
        </w:rPr>
        <w:t>Chức năng bao gồm các công trình chủ yếu như sau:</w:t>
      </w:r>
    </w:p>
    <w:p w14:paraId="3A6575DC" w14:textId="6BBD68EF"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Khu </w:t>
      </w:r>
      <w:r w:rsidRPr="0079266E">
        <w:rPr>
          <w:color w:val="auto"/>
          <w:lang w:val="vi-VN"/>
        </w:rPr>
        <w:t xml:space="preserve">phụ trợ dịch vụ: </w:t>
      </w:r>
      <w:r w:rsidRPr="0027398F">
        <w:rPr>
          <w:color w:val="auto"/>
          <w:lang w:val="vi-VN"/>
        </w:rPr>
        <w:t>các công trình Văn phòng Ban quản lý, trung tâm thương mại, bưu điện, ngân hàng, trưng bày- giới thiệu sản phẩm, khu nhà chuyên gia</w:t>
      </w:r>
      <w:r>
        <w:rPr>
          <w:color w:val="auto"/>
          <w:lang w:val="vi-VN"/>
        </w:rPr>
        <w:t>, trung tâm dịch vụ – TDTT</w:t>
      </w:r>
      <w:r w:rsidRPr="00F5575A">
        <w:rPr>
          <w:color w:val="auto"/>
          <w:lang w:val="vi-VN"/>
        </w:rPr>
        <w:t>,</w:t>
      </w:r>
      <w:r w:rsidRPr="0027398F">
        <w:rPr>
          <w:color w:val="auto"/>
          <w:lang w:val="vi-VN"/>
        </w:rPr>
        <w:t xml:space="preserve"> doanh trại đơn vị Cảnh sát phòng cháy và chữa cháy</w:t>
      </w:r>
      <w:r w:rsidRPr="00F5575A">
        <w:rPr>
          <w:color w:val="auto"/>
          <w:lang w:val="vi-VN"/>
        </w:rPr>
        <w:t xml:space="preserve"> và công an,..</w:t>
      </w:r>
    </w:p>
    <w:p w14:paraId="6167419A" w14:textId="150E2DFD" w:rsidR="00C0152B" w:rsidRPr="0027398F" w:rsidRDefault="00C0152B" w:rsidP="003E39CF">
      <w:pPr>
        <w:pStyle w:val="Nidung"/>
        <w:spacing w:before="80" w:after="80"/>
        <w:ind w:firstLine="0"/>
        <w:rPr>
          <w:color w:val="auto"/>
          <w:lang w:val="vi-VN"/>
        </w:rPr>
      </w:pPr>
      <w:r w:rsidRPr="0079266E">
        <w:rPr>
          <w:color w:val="auto"/>
          <w:lang w:val="vi-VN"/>
        </w:rPr>
        <w:tab/>
        <w:t>+</w:t>
      </w:r>
      <w:r w:rsidR="00A1597F">
        <w:rPr>
          <w:color w:val="auto"/>
          <w:lang w:val="vi-VN"/>
        </w:rPr>
        <w:t xml:space="preserve"> </w:t>
      </w:r>
      <w:r w:rsidRPr="0079266E">
        <w:rPr>
          <w:color w:val="auto"/>
          <w:lang w:val="vi-VN"/>
        </w:rPr>
        <w:t>Khu dịch vụ: các công tình kh</w:t>
      </w:r>
      <w:r w:rsidRPr="0027398F">
        <w:rPr>
          <w:color w:val="auto"/>
          <w:lang w:val="vi-VN"/>
        </w:rPr>
        <w:t xml:space="preserve">u dịch vụ hậu cần phục vụ khu công nghiệp, khu thương mại - dịch vụ,.... </w:t>
      </w:r>
    </w:p>
    <w:p w14:paraId="514C9220" w14:textId="5C06FD6E" w:rsidR="00C0152B" w:rsidRPr="0027398F" w:rsidRDefault="00C0152B" w:rsidP="003E39CF">
      <w:pPr>
        <w:pStyle w:val="Nidung"/>
        <w:spacing w:before="80" w:after="80"/>
        <w:ind w:firstLine="0"/>
        <w:rPr>
          <w:color w:val="auto"/>
          <w:lang w:val="vi-VN" w:eastAsia="vi-VN"/>
        </w:rPr>
      </w:pPr>
      <w:r w:rsidRPr="0079266E">
        <w:rPr>
          <w:color w:val="auto"/>
          <w:lang w:val="vi-VN" w:eastAsia="vi-VN"/>
        </w:rPr>
        <w:tab/>
        <w:t xml:space="preserve">- </w:t>
      </w:r>
      <w:r w:rsidRPr="0027398F">
        <w:rPr>
          <w:color w:val="auto"/>
          <w:lang w:val="vi-VN" w:eastAsia="vi-VN"/>
        </w:rPr>
        <w:t>Các chỉ tiêu kỹ thuật của lô đất được quy định cụ thể như sau:</w:t>
      </w:r>
    </w:p>
    <w:p w14:paraId="018EC606" w14:textId="1335397C" w:rsidR="00C0152B" w:rsidRPr="0027398F" w:rsidRDefault="00C0152B" w:rsidP="003E39CF">
      <w:pPr>
        <w:pStyle w:val="Nidung"/>
        <w:spacing w:before="80" w:after="80"/>
        <w:ind w:firstLine="0"/>
        <w:rPr>
          <w:color w:val="auto"/>
          <w:lang w:val="vi-VN"/>
        </w:rPr>
      </w:pPr>
      <w:r>
        <w:rPr>
          <w:color w:val="auto"/>
          <w:lang w:val="vi-VN"/>
        </w:rPr>
        <w:lastRenderedPageBreak/>
        <w:tab/>
      </w:r>
      <w:r w:rsidRPr="0027398F">
        <w:rPr>
          <w:color w:val="auto"/>
          <w:lang w:val="vi-VN"/>
        </w:rPr>
        <w:t>+ Mật độ xây dựng tối đa là 40%.</w:t>
      </w:r>
    </w:p>
    <w:p w14:paraId="5D4F72F9" w14:textId="7BEAF953" w:rsidR="00C0152B" w:rsidRPr="0027398F" w:rsidRDefault="00C0152B" w:rsidP="003E39CF">
      <w:pPr>
        <w:pStyle w:val="Nidung"/>
        <w:spacing w:before="80" w:after="80"/>
        <w:ind w:firstLine="0"/>
        <w:rPr>
          <w:color w:val="auto"/>
          <w:szCs w:val="28"/>
          <w:lang w:val="nb-NO"/>
        </w:rPr>
      </w:pPr>
      <w:r>
        <w:rPr>
          <w:color w:val="auto"/>
          <w:szCs w:val="28"/>
          <w:lang w:val="nb-NO"/>
        </w:rPr>
        <w:tab/>
      </w:r>
      <w:r w:rsidRPr="0027398F">
        <w:rPr>
          <w:color w:val="auto"/>
          <w:szCs w:val="28"/>
          <w:lang w:val="nb-NO"/>
        </w:rPr>
        <w:t>+ Hệ số sử dụng đất tối đa 2,0.</w:t>
      </w:r>
    </w:p>
    <w:p w14:paraId="4BFAAD66" w14:textId="77777777" w:rsidR="00C0152B" w:rsidRPr="0027398F" w:rsidRDefault="00C0152B" w:rsidP="003E39CF">
      <w:pPr>
        <w:pStyle w:val="Nidung"/>
        <w:spacing w:before="80" w:after="80"/>
        <w:ind w:firstLine="0"/>
        <w:rPr>
          <w:color w:val="auto"/>
          <w:lang w:val="nb-NO"/>
        </w:rPr>
      </w:pPr>
      <w:r>
        <w:rPr>
          <w:color w:val="auto"/>
          <w:lang w:val="nb-NO"/>
        </w:rPr>
        <w:tab/>
      </w:r>
      <w:r w:rsidRPr="0027398F">
        <w:rPr>
          <w:color w:val="auto"/>
          <w:lang w:val="nb-NO"/>
        </w:rPr>
        <w:t xml:space="preserve">+ Tầng cao tối đa là 05 tầng. </w:t>
      </w:r>
    </w:p>
    <w:p w14:paraId="6ADAF96B" w14:textId="77777777" w:rsidR="00C0152B" w:rsidRPr="0027398F" w:rsidRDefault="00C0152B" w:rsidP="003E39CF">
      <w:pPr>
        <w:pStyle w:val="Nidung"/>
        <w:spacing w:before="80" w:after="80"/>
        <w:ind w:firstLine="0"/>
        <w:rPr>
          <w:color w:val="auto"/>
          <w:lang w:val="nb-NO"/>
        </w:rPr>
      </w:pPr>
      <w:r>
        <w:rPr>
          <w:color w:val="auto"/>
          <w:szCs w:val="28"/>
          <w:lang w:val="nb-NO"/>
        </w:rPr>
        <w:tab/>
      </w:r>
      <w:r w:rsidRPr="0027398F">
        <w:rPr>
          <w:color w:val="auto"/>
          <w:szCs w:val="28"/>
          <w:lang w:val="nb-NO"/>
        </w:rPr>
        <w:t>+</w:t>
      </w:r>
      <w:r w:rsidRPr="0027398F">
        <w:rPr>
          <w:color w:val="auto"/>
          <w:szCs w:val="28"/>
          <w:lang w:val="sv-SE"/>
        </w:rPr>
        <w:t xml:space="preserve"> Chiều cao thông thủy tùy thuộc vào ch</w:t>
      </w:r>
      <w:r w:rsidRPr="0027398F">
        <w:rPr>
          <w:color w:val="auto"/>
          <w:szCs w:val="28"/>
          <w:lang w:val="vi-VN"/>
        </w:rPr>
        <w:t>ức năng và yêu cầu kỹ thuật của từng loại công trình</w:t>
      </w:r>
      <w:r w:rsidRPr="0027398F">
        <w:rPr>
          <w:color w:val="auto"/>
          <w:szCs w:val="28"/>
          <w:lang w:val="sv-SE"/>
        </w:rPr>
        <w:t>.</w:t>
      </w:r>
    </w:p>
    <w:p w14:paraId="6D9F7621" w14:textId="77777777" w:rsidR="00C0152B" w:rsidRPr="0027398F" w:rsidRDefault="00C0152B" w:rsidP="003E39CF">
      <w:pPr>
        <w:pStyle w:val="Nidung"/>
        <w:spacing w:before="80" w:after="80"/>
        <w:ind w:firstLine="0"/>
        <w:rPr>
          <w:color w:val="auto"/>
          <w:szCs w:val="28"/>
          <w:lang w:val="vi-VN"/>
        </w:rPr>
      </w:pPr>
      <w:r>
        <w:rPr>
          <w:color w:val="auto"/>
          <w:szCs w:val="28"/>
          <w:lang w:val="nb-NO"/>
        </w:rPr>
        <w:tab/>
      </w:r>
      <w:r w:rsidRPr="0027398F">
        <w:rPr>
          <w:color w:val="auto"/>
          <w:szCs w:val="28"/>
          <w:lang w:val="nb-NO"/>
        </w:rPr>
        <w:t>+ Khoảng lùi công trình</w:t>
      </w:r>
      <w:r w:rsidRPr="0027398F">
        <w:rPr>
          <w:color w:val="auto"/>
          <w:szCs w:val="28"/>
          <w:lang w:val="vi-VN"/>
        </w:rPr>
        <w:t xml:space="preserve"> tiếp giáp đường D1</w:t>
      </w:r>
      <w:r w:rsidRPr="0079266E">
        <w:rPr>
          <w:color w:val="auto"/>
          <w:szCs w:val="28"/>
          <w:lang w:val="nb-NO"/>
        </w:rPr>
        <w:t>,</w:t>
      </w:r>
      <w:r>
        <w:rPr>
          <w:color w:val="auto"/>
          <w:szCs w:val="28"/>
          <w:lang w:val="vi-VN"/>
        </w:rPr>
        <w:t xml:space="preserve"> </w:t>
      </w:r>
      <w:r w:rsidRPr="0079266E">
        <w:rPr>
          <w:color w:val="auto"/>
          <w:szCs w:val="28"/>
          <w:lang w:val="nb-NO"/>
        </w:rPr>
        <w:t>D4</w:t>
      </w:r>
      <w:r w:rsidRPr="0027398F">
        <w:rPr>
          <w:color w:val="auto"/>
          <w:szCs w:val="28"/>
          <w:lang w:val="nb-NO"/>
        </w:rPr>
        <w:t xml:space="preserve"> là 6,0m</w:t>
      </w:r>
      <w:r w:rsidRPr="0027398F">
        <w:rPr>
          <w:color w:val="auto"/>
          <w:szCs w:val="28"/>
          <w:lang w:val="vi-VN"/>
        </w:rPr>
        <w:t xml:space="preserve">; </w:t>
      </w:r>
      <w:r w:rsidRPr="006B1672">
        <w:rPr>
          <w:color w:val="auto"/>
          <w:szCs w:val="28"/>
          <w:lang w:val="vi-VN"/>
        </w:rPr>
        <w:t>đường D3,</w:t>
      </w:r>
      <w:r>
        <w:rPr>
          <w:color w:val="auto"/>
          <w:szCs w:val="28"/>
          <w:lang w:val="vi-VN"/>
        </w:rPr>
        <w:t xml:space="preserve"> D5</w:t>
      </w:r>
      <w:r w:rsidRPr="0027398F">
        <w:rPr>
          <w:color w:val="auto"/>
          <w:szCs w:val="28"/>
          <w:lang w:val="vi-VN"/>
        </w:rPr>
        <w:t xml:space="preserve"> và D2 là 10 m</w:t>
      </w:r>
      <w:r w:rsidRPr="0027398F">
        <w:rPr>
          <w:color w:val="auto"/>
          <w:szCs w:val="28"/>
          <w:lang w:val="nb-NO"/>
        </w:rPr>
        <w:t xml:space="preserve"> đối với các tuyến đường.</w:t>
      </w:r>
    </w:p>
    <w:p w14:paraId="1983BE5C" w14:textId="77777777" w:rsidR="00C0152B" w:rsidRPr="0027398F" w:rsidRDefault="00C0152B" w:rsidP="003E39CF">
      <w:pPr>
        <w:pStyle w:val="Nidung"/>
        <w:spacing w:before="80" w:after="80"/>
        <w:ind w:firstLine="0"/>
        <w:rPr>
          <w:color w:val="auto"/>
          <w:szCs w:val="28"/>
          <w:lang w:val="nb-NO"/>
        </w:rPr>
      </w:pPr>
      <w:r w:rsidRPr="0027398F">
        <w:rPr>
          <w:i/>
          <w:color w:val="auto"/>
          <w:szCs w:val="28"/>
          <w:lang w:val="nb-NO"/>
        </w:rPr>
        <w:t xml:space="preserve">  </w:t>
      </w:r>
      <w:r>
        <w:rPr>
          <w:i/>
          <w:color w:val="auto"/>
          <w:szCs w:val="28"/>
          <w:lang w:val="nb-NO"/>
        </w:rPr>
        <w:tab/>
      </w:r>
      <w:r w:rsidRPr="0027398F">
        <w:rPr>
          <w:i/>
          <w:color w:val="auto"/>
          <w:szCs w:val="28"/>
          <w:lang w:val="nb-NO"/>
        </w:rPr>
        <w:t>+</w:t>
      </w:r>
      <w:r w:rsidRPr="0027398F">
        <w:rPr>
          <w:color w:val="auto"/>
          <w:szCs w:val="28"/>
          <w:lang w:val="nb-NO"/>
        </w:rPr>
        <w:t xml:space="preserve"> C</w:t>
      </w:r>
      <w:r w:rsidRPr="0027398F">
        <w:rPr>
          <w:color w:val="auto"/>
          <w:lang w:val="nb-NO"/>
        </w:rPr>
        <w:t>ao độ nền khống chế tối thiểu khu vực xây dựng công trình:</w:t>
      </w:r>
      <w:r w:rsidRPr="0027398F">
        <w:rPr>
          <w:color w:val="auto"/>
          <w:szCs w:val="28"/>
          <w:lang w:val="nb-NO"/>
        </w:rPr>
        <w:t xml:space="preserve"> +2,90 m.</w:t>
      </w:r>
    </w:p>
    <w:p w14:paraId="6E2A9853" w14:textId="77777777" w:rsidR="00C0152B" w:rsidRPr="0079266E" w:rsidRDefault="00C0152B" w:rsidP="003E39CF">
      <w:pPr>
        <w:pStyle w:val="Heading4"/>
        <w:numPr>
          <w:ilvl w:val="0"/>
          <w:numId w:val="0"/>
        </w:numPr>
        <w:spacing w:before="80" w:after="80"/>
        <w:rPr>
          <w:rFonts w:cs="Times New Roman"/>
        </w:rPr>
      </w:pPr>
      <w:bookmarkStart w:id="21" w:name="_Toc166404538"/>
      <w:r>
        <w:rPr>
          <w:rFonts w:cs="Times New Roman"/>
        </w:rPr>
        <w:tab/>
      </w:r>
      <w:r w:rsidRPr="0027398F">
        <w:rPr>
          <w:rFonts w:cs="Times New Roman"/>
        </w:rPr>
        <w:t xml:space="preserve">3. </w:t>
      </w:r>
      <w:r w:rsidRPr="0079266E">
        <w:rPr>
          <w:rFonts w:cs="Times New Roman"/>
        </w:rPr>
        <w:t>Đất</w:t>
      </w:r>
      <w:r w:rsidRPr="0027398F">
        <w:rPr>
          <w:rFonts w:cs="Times New Roman"/>
        </w:rPr>
        <w:t xml:space="preserve"> các công trình đầu mối hạ tầng</w:t>
      </w:r>
      <w:bookmarkEnd w:id="21"/>
      <w:r w:rsidRPr="0079266E">
        <w:rPr>
          <w:rFonts w:cs="Times New Roman"/>
        </w:rPr>
        <w:t xml:space="preserve"> kỹ thuật</w:t>
      </w:r>
    </w:p>
    <w:p w14:paraId="73229E3D" w14:textId="006BD699" w:rsidR="00C0152B" w:rsidRPr="0027398F" w:rsidRDefault="00C0152B" w:rsidP="003E39CF">
      <w:pPr>
        <w:spacing w:before="80" w:after="80"/>
        <w:jc w:val="both"/>
        <w:rPr>
          <w:lang w:eastAsia="en-US"/>
        </w:rPr>
      </w:pPr>
      <w:r w:rsidRPr="0079266E">
        <w:rPr>
          <w:lang w:eastAsia="en-US"/>
        </w:rPr>
        <w:tab/>
        <w:t>-Đất</w:t>
      </w:r>
      <w:r w:rsidRPr="0027398F">
        <w:rPr>
          <w:lang w:eastAsia="en-US"/>
        </w:rPr>
        <w:t xml:space="preserve"> các công trình đầu mối hạ tầng </w:t>
      </w:r>
      <w:r w:rsidRPr="0079266E">
        <w:rPr>
          <w:lang w:eastAsia="en-US"/>
        </w:rPr>
        <w:t xml:space="preserve">kỹ thuật </w:t>
      </w:r>
      <w:r w:rsidRPr="0027398F">
        <w:rPr>
          <w:lang w:eastAsia="en-US"/>
        </w:rPr>
        <w:t xml:space="preserve">có quy mô </w:t>
      </w:r>
      <w:r w:rsidRPr="0079266E">
        <w:rPr>
          <w:lang w:eastAsia="en-US"/>
        </w:rPr>
        <w:t>3</w:t>
      </w:r>
      <w:r w:rsidRPr="0027398F">
        <w:rPr>
          <w:lang w:eastAsia="en-US"/>
        </w:rPr>
        <w:t>,</w:t>
      </w:r>
      <w:r w:rsidRPr="0079266E">
        <w:rPr>
          <w:lang w:eastAsia="en-US"/>
        </w:rPr>
        <w:t>49</w:t>
      </w:r>
      <w:r w:rsidRPr="0027398F">
        <w:rPr>
          <w:lang w:eastAsia="en-US"/>
        </w:rPr>
        <w:t xml:space="preserve"> ha, chiếm tỷ lệ </w:t>
      </w:r>
      <w:r w:rsidRPr="0079266E">
        <w:rPr>
          <w:lang w:eastAsia="en-US"/>
        </w:rPr>
        <w:t>1</w:t>
      </w:r>
      <w:r w:rsidRPr="0027398F">
        <w:rPr>
          <w:lang w:eastAsia="en-US"/>
        </w:rPr>
        <w:t>,</w:t>
      </w:r>
      <w:r w:rsidRPr="0079266E">
        <w:rPr>
          <w:lang w:eastAsia="en-US"/>
        </w:rPr>
        <w:t>78</w:t>
      </w:r>
      <w:r w:rsidRPr="0027398F">
        <w:rPr>
          <w:lang w:eastAsia="en-US"/>
        </w:rPr>
        <w:t>% diện tích đất khu công nghiệp. Gồm các lô đất sau:</w:t>
      </w:r>
    </w:p>
    <w:p w14:paraId="121D6E31" w14:textId="44145F5C" w:rsidR="00C0152B" w:rsidRPr="0027398F" w:rsidRDefault="00C0152B" w:rsidP="003E39CF">
      <w:pPr>
        <w:spacing w:before="80" w:after="80"/>
        <w:jc w:val="both"/>
        <w:rPr>
          <w:szCs w:val="26"/>
          <w:lang w:eastAsia="en-US"/>
        </w:rPr>
      </w:pPr>
      <w:r>
        <w:rPr>
          <w:szCs w:val="26"/>
          <w:lang w:eastAsia="en-US"/>
        </w:rPr>
        <w:tab/>
      </w:r>
      <w:r w:rsidRPr="0027398F">
        <w:rPr>
          <w:szCs w:val="26"/>
          <w:lang w:eastAsia="en-US"/>
        </w:rPr>
        <w:t xml:space="preserve">- </w:t>
      </w:r>
      <w:r w:rsidRPr="0079266E">
        <w:rPr>
          <w:lang w:eastAsia="en-US"/>
        </w:rPr>
        <w:t>Đất</w:t>
      </w:r>
      <w:r w:rsidRPr="0027398F">
        <w:rPr>
          <w:szCs w:val="26"/>
          <w:lang w:eastAsia="en-US"/>
        </w:rPr>
        <w:t xml:space="preserve"> khu </w:t>
      </w:r>
      <w:r w:rsidRPr="0079266E">
        <w:rPr>
          <w:szCs w:val="26"/>
          <w:lang w:eastAsia="en-US"/>
        </w:rPr>
        <w:t xml:space="preserve">kỹ thuật </w:t>
      </w:r>
      <w:r w:rsidRPr="0027398F">
        <w:rPr>
          <w:szCs w:val="26"/>
          <w:lang w:eastAsia="en-US"/>
        </w:rPr>
        <w:t>xử lý nước thải, ký hiệu XLNT</w:t>
      </w:r>
      <w:r w:rsidRPr="0079266E">
        <w:rPr>
          <w:szCs w:val="26"/>
          <w:lang w:eastAsia="en-US"/>
        </w:rPr>
        <w:t xml:space="preserve">. </w:t>
      </w:r>
      <w:r w:rsidRPr="0027398F">
        <w:rPr>
          <w:szCs w:val="26"/>
          <w:lang w:eastAsia="en-US"/>
        </w:rPr>
        <w:t xml:space="preserve">Quy mô </w:t>
      </w:r>
      <w:r w:rsidRPr="0079266E">
        <w:rPr>
          <w:szCs w:val="26"/>
          <w:lang w:eastAsia="en-US"/>
        </w:rPr>
        <w:t>1</w:t>
      </w:r>
      <w:r w:rsidRPr="0027398F">
        <w:rPr>
          <w:szCs w:val="26"/>
          <w:lang w:eastAsia="en-US"/>
        </w:rPr>
        <w:t>,</w:t>
      </w:r>
      <w:r w:rsidRPr="0079266E">
        <w:rPr>
          <w:szCs w:val="26"/>
          <w:lang w:eastAsia="en-US"/>
        </w:rPr>
        <w:t>31</w:t>
      </w:r>
      <w:r w:rsidRPr="0027398F">
        <w:rPr>
          <w:szCs w:val="26"/>
          <w:lang w:eastAsia="en-US"/>
        </w:rPr>
        <w:t xml:space="preserve"> ha; có vị trí nằm giáp tuyến đường D</w:t>
      </w:r>
      <w:r w:rsidRPr="0079266E">
        <w:rPr>
          <w:szCs w:val="26"/>
          <w:lang w:eastAsia="en-US"/>
        </w:rPr>
        <w:t>2a</w:t>
      </w:r>
      <w:r w:rsidRPr="0027398F">
        <w:rPr>
          <w:szCs w:val="26"/>
          <w:lang w:eastAsia="en-US"/>
        </w:rPr>
        <w:t xml:space="preserve"> và dãy cây xanh cách ly giáp </w:t>
      </w:r>
      <w:r w:rsidRPr="0079266E">
        <w:rPr>
          <w:szCs w:val="26"/>
          <w:lang w:eastAsia="en-US"/>
        </w:rPr>
        <w:t xml:space="preserve">đường nông thôn </w:t>
      </w:r>
      <w:r>
        <w:rPr>
          <w:szCs w:val="26"/>
          <w:lang w:eastAsia="en-US"/>
        </w:rPr>
        <w:t>kênh</w:t>
      </w:r>
      <w:r w:rsidRPr="0079266E">
        <w:rPr>
          <w:szCs w:val="26"/>
          <w:lang w:eastAsia="en-US"/>
        </w:rPr>
        <w:t xml:space="preserve"> Bao Biển</w:t>
      </w:r>
      <w:r w:rsidRPr="0027398F">
        <w:rPr>
          <w:szCs w:val="26"/>
          <w:lang w:eastAsia="en-US"/>
        </w:rPr>
        <w:t xml:space="preserve">. </w:t>
      </w:r>
    </w:p>
    <w:p w14:paraId="0E191429" w14:textId="5C9B139A"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w:t>
      </w:r>
      <w:r w:rsidRPr="0079266E">
        <w:rPr>
          <w:color w:val="auto"/>
          <w:lang w:val="vi-VN"/>
        </w:rPr>
        <w:t>Đất</w:t>
      </w:r>
      <w:r w:rsidRPr="0027398F">
        <w:rPr>
          <w:color w:val="auto"/>
          <w:lang w:val="vi-VN"/>
        </w:rPr>
        <w:t xml:space="preserve"> bãi </w:t>
      </w:r>
      <w:r w:rsidRPr="0079266E">
        <w:rPr>
          <w:color w:val="auto"/>
          <w:lang w:val="vi-VN"/>
        </w:rPr>
        <w:t>tập kết rác</w:t>
      </w:r>
      <w:r w:rsidRPr="0027398F">
        <w:rPr>
          <w:color w:val="auto"/>
          <w:lang w:val="vi-VN"/>
        </w:rPr>
        <w:t>, ký hiệu BTR</w:t>
      </w:r>
      <w:r w:rsidRPr="0079266E">
        <w:rPr>
          <w:color w:val="auto"/>
          <w:lang w:val="vi-VN"/>
        </w:rPr>
        <w:t xml:space="preserve">. </w:t>
      </w:r>
      <w:r w:rsidRPr="0027398F">
        <w:rPr>
          <w:color w:val="auto"/>
          <w:lang w:val="vi-VN"/>
        </w:rPr>
        <w:t xml:space="preserve">Quy mô </w:t>
      </w:r>
      <w:r w:rsidRPr="0079266E">
        <w:rPr>
          <w:color w:val="auto"/>
          <w:lang w:val="vi-VN"/>
        </w:rPr>
        <w:t>0</w:t>
      </w:r>
      <w:r w:rsidRPr="0027398F">
        <w:rPr>
          <w:color w:val="auto"/>
          <w:lang w:val="vi-VN"/>
        </w:rPr>
        <w:t>,</w:t>
      </w:r>
      <w:r w:rsidRPr="0079266E">
        <w:rPr>
          <w:color w:val="auto"/>
          <w:lang w:val="vi-VN"/>
        </w:rPr>
        <w:t>30</w:t>
      </w:r>
      <w:r w:rsidRPr="0027398F">
        <w:rPr>
          <w:color w:val="auto"/>
          <w:lang w:val="vi-VN"/>
        </w:rPr>
        <w:t xml:space="preserve"> ha; có vị trí nằm giáp tuyến đường D</w:t>
      </w:r>
      <w:r w:rsidRPr="0079266E">
        <w:rPr>
          <w:color w:val="auto"/>
          <w:lang w:val="vi-VN"/>
        </w:rPr>
        <w:t>2a</w:t>
      </w:r>
      <w:r w:rsidRPr="0027398F">
        <w:rPr>
          <w:color w:val="auto"/>
          <w:lang w:val="vi-VN"/>
        </w:rPr>
        <w:t xml:space="preserve">. </w:t>
      </w:r>
    </w:p>
    <w:p w14:paraId="732731DF" w14:textId="444BF5AE"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w:t>
      </w:r>
      <w:r w:rsidRPr="0079266E">
        <w:rPr>
          <w:color w:val="auto"/>
          <w:lang w:val="vi-VN"/>
        </w:rPr>
        <w:t xml:space="preserve">Đất khu kỹ thuật </w:t>
      </w:r>
      <w:r w:rsidRPr="0027398F">
        <w:rPr>
          <w:color w:val="auto"/>
          <w:lang w:val="vi-VN"/>
        </w:rPr>
        <w:t>cấp điện, ký hiệu TCĐ</w:t>
      </w:r>
      <w:r w:rsidRPr="0079266E">
        <w:rPr>
          <w:color w:val="auto"/>
          <w:lang w:val="vi-VN"/>
        </w:rPr>
        <w:t xml:space="preserve">. </w:t>
      </w:r>
      <w:r w:rsidRPr="0027398F">
        <w:rPr>
          <w:color w:val="auto"/>
          <w:lang w:val="vi-VN"/>
        </w:rPr>
        <w:t>Quy mô 0,73 ha; có</w:t>
      </w:r>
      <w:r>
        <w:rPr>
          <w:color w:val="auto"/>
          <w:lang w:val="vi-VN"/>
        </w:rPr>
        <w:t xml:space="preserve"> vị trí nằm giáp tuyến đường D3</w:t>
      </w:r>
      <w:r w:rsidRPr="0027398F">
        <w:rPr>
          <w:color w:val="auto"/>
          <w:lang w:val="vi-VN"/>
        </w:rPr>
        <w:t xml:space="preserve">. </w:t>
      </w:r>
    </w:p>
    <w:p w14:paraId="41B13511" w14:textId="311CDBEB" w:rsidR="00C0152B" w:rsidRPr="00C725C4"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w:t>
      </w:r>
      <w:r w:rsidRPr="0079266E">
        <w:rPr>
          <w:color w:val="auto"/>
          <w:lang w:val="vi-VN"/>
        </w:rPr>
        <w:t xml:space="preserve">Đất khu </w:t>
      </w:r>
      <w:r w:rsidRPr="00C725C4">
        <w:rPr>
          <w:color w:val="auto"/>
          <w:lang w:val="vi-VN"/>
        </w:rPr>
        <w:t xml:space="preserve">kỹ thuật cấp nước, ký hiệu TCN. Quy mô 1,15ha; có vị trí nằm giáp tuyến đường D6 và D2a, cách trạm xử lý nước thải &gt;40m ngăn cách bằng dãy cây xanh cách ly và bãi đỗ xe – xưởng sửa chữa. </w:t>
      </w:r>
    </w:p>
    <w:p w14:paraId="464DAD29" w14:textId="3B2D99B1" w:rsidR="00C0152B" w:rsidRPr="00C725C4" w:rsidRDefault="00C0152B" w:rsidP="003E39CF">
      <w:pPr>
        <w:pStyle w:val="Nidung"/>
        <w:widowControl w:val="0"/>
        <w:spacing w:before="80" w:after="80"/>
        <w:ind w:firstLine="0"/>
        <w:rPr>
          <w:color w:val="auto"/>
          <w:lang w:val="nb-NO"/>
        </w:rPr>
      </w:pPr>
      <w:r w:rsidRPr="00C725C4">
        <w:rPr>
          <w:color w:val="auto"/>
          <w:lang w:val="nb-NO"/>
        </w:rPr>
        <w:tab/>
        <w:t>Chức năng là khu đầu mối hạ tầng kỹ thuật của khu công nghiệp.</w:t>
      </w:r>
    </w:p>
    <w:p w14:paraId="2CF8CB86" w14:textId="184B38CA" w:rsidR="00C0152B" w:rsidRPr="00C725C4" w:rsidRDefault="00C0152B" w:rsidP="003E39CF">
      <w:pPr>
        <w:pStyle w:val="Nidung"/>
        <w:widowControl w:val="0"/>
        <w:spacing w:before="80" w:after="80"/>
        <w:ind w:firstLine="0"/>
        <w:rPr>
          <w:color w:val="auto"/>
          <w:lang w:val="nb-NO"/>
        </w:rPr>
      </w:pPr>
      <w:r w:rsidRPr="00C725C4">
        <w:rPr>
          <w:color w:val="auto"/>
          <w:lang w:val="nb-NO"/>
        </w:rPr>
        <w:tab/>
        <w:t>-</w:t>
      </w:r>
      <w:r w:rsidR="00A1597F">
        <w:rPr>
          <w:color w:val="auto"/>
          <w:lang w:val="vi-VN"/>
        </w:rPr>
        <w:t xml:space="preserve"> </w:t>
      </w:r>
      <w:r w:rsidRPr="00C725C4">
        <w:rPr>
          <w:color w:val="auto"/>
          <w:lang w:val="nb-NO"/>
        </w:rPr>
        <w:t>Các chỉ tiêu kỹ thuật của lô đất được quy định cụ thể như sau:</w:t>
      </w:r>
    </w:p>
    <w:p w14:paraId="5FA48E0C" w14:textId="767AB8F2" w:rsidR="00C0152B" w:rsidRPr="00C725C4" w:rsidRDefault="00C0152B" w:rsidP="003E39CF">
      <w:pPr>
        <w:pStyle w:val="Nidung"/>
        <w:widowControl w:val="0"/>
        <w:spacing w:before="80" w:after="80"/>
        <w:ind w:firstLine="0"/>
        <w:rPr>
          <w:color w:val="auto"/>
          <w:lang w:val="nb-NO"/>
        </w:rPr>
      </w:pPr>
      <w:r w:rsidRPr="00C725C4">
        <w:rPr>
          <w:color w:val="auto"/>
          <w:lang w:val="nb-NO"/>
        </w:rPr>
        <w:tab/>
        <w:t>+ Mật độ xây dựng tối đa là 60%.</w:t>
      </w:r>
    </w:p>
    <w:p w14:paraId="46EA4F4E" w14:textId="5D162422" w:rsidR="00C0152B" w:rsidRPr="00C725C4" w:rsidRDefault="00C0152B" w:rsidP="003E39CF">
      <w:pPr>
        <w:pStyle w:val="Nidung"/>
        <w:widowControl w:val="0"/>
        <w:spacing w:before="80" w:after="80"/>
        <w:ind w:firstLine="0"/>
        <w:rPr>
          <w:color w:val="auto"/>
          <w:lang w:val="nb-NO"/>
        </w:rPr>
      </w:pPr>
      <w:r w:rsidRPr="00C725C4">
        <w:rPr>
          <w:color w:val="auto"/>
          <w:lang w:val="nb-NO"/>
        </w:rPr>
        <w:tab/>
        <w:t>+ Hệ số sử dụng đất tối đa 1,2.</w:t>
      </w:r>
    </w:p>
    <w:p w14:paraId="25F14139" w14:textId="35750EE2" w:rsidR="00C0152B" w:rsidRPr="00C725C4" w:rsidRDefault="00C0152B" w:rsidP="003E39CF">
      <w:pPr>
        <w:pStyle w:val="Nidung"/>
        <w:widowControl w:val="0"/>
        <w:spacing w:before="80" w:after="80"/>
        <w:ind w:firstLine="0"/>
        <w:rPr>
          <w:color w:val="auto"/>
          <w:lang w:val="nb-NO"/>
        </w:rPr>
      </w:pPr>
      <w:r w:rsidRPr="00C725C4">
        <w:rPr>
          <w:color w:val="auto"/>
          <w:lang w:val="nb-NO"/>
        </w:rPr>
        <w:tab/>
        <w:t>+ Tầng cao tối đa là 02 tầng.</w:t>
      </w:r>
    </w:p>
    <w:p w14:paraId="335FF209" w14:textId="66C8C878" w:rsidR="00C0152B" w:rsidRPr="00C725C4" w:rsidRDefault="00C0152B" w:rsidP="003E39CF">
      <w:pPr>
        <w:pStyle w:val="Nidung"/>
        <w:widowControl w:val="0"/>
        <w:spacing w:before="80" w:after="80"/>
        <w:ind w:firstLine="0"/>
        <w:rPr>
          <w:color w:val="auto"/>
          <w:lang w:val="nb-NO"/>
        </w:rPr>
      </w:pPr>
      <w:r w:rsidRPr="00C725C4">
        <w:rPr>
          <w:color w:val="auto"/>
          <w:lang w:val="nb-NO"/>
        </w:rPr>
        <w:tab/>
        <w:t>+ Chiều cao thông thủy tùy thuộc vào chức năng và yêu cầu kỹ thuật của từng loại công trình.</w:t>
      </w:r>
    </w:p>
    <w:p w14:paraId="02D5244E" w14:textId="3FBF91AA" w:rsidR="00C0152B" w:rsidRPr="0027398F" w:rsidRDefault="00C0152B" w:rsidP="003E39CF">
      <w:pPr>
        <w:pStyle w:val="Nidung"/>
        <w:widowControl w:val="0"/>
        <w:spacing w:before="80" w:after="80"/>
        <w:ind w:firstLine="0"/>
        <w:rPr>
          <w:color w:val="auto"/>
          <w:lang w:val="nb-NO"/>
        </w:rPr>
      </w:pPr>
      <w:r w:rsidRPr="00C725C4">
        <w:rPr>
          <w:color w:val="auto"/>
          <w:lang w:val="nb-NO"/>
        </w:rPr>
        <w:tab/>
        <w:t xml:space="preserve">+ Khoảng lùi công trình </w:t>
      </w:r>
      <w:r w:rsidRPr="00C725C4">
        <w:rPr>
          <w:color w:val="auto"/>
          <w:szCs w:val="28"/>
          <w:lang w:val="vi-VN"/>
        </w:rPr>
        <w:t xml:space="preserve">tiếp giáp đường </w:t>
      </w:r>
      <w:r w:rsidRPr="00C725C4">
        <w:rPr>
          <w:color w:val="auto"/>
          <w:lang w:val="nb-NO"/>
        </w:rPr>
        <w:t>D2a, D3</w:t>
      </w:r>
      <w:r w:rsidRPr="00C725C4">
        <w:rPr>
          <w:color w:val="auto"/>
          <w:lang w:val="vi-VN"/>
        </w:rPr>
        <w:t xml:space="preserve"> và D6</w:t>
      </w:r>
      <w:r w:rsidRPr="00C725C4">
        <w:rPr>
          <w:color w:val="auto"/>
          <w:lang w:val="nb-NO"/>
        </w:rPr>
        <w:t xml:space="preserve"> là</w:t>
      </w:r>
      <w:r w:rsidRPr="0027398F">
        <w:rPr>
          <w:color w:val="auto"/>
          <w:lang w:val="nb-NO"/>
        </w:rPr>
        <w:t xml:space="preserve"> 10 m.</w:t>
      </w:r>
    </w:p>
    <w:p w14:paraId="45DE806E" w14:textId="3343FA14" w:rsidR="00C0152B" w:rsidRPr="0027398F" w:rsidRDefault="00C0152B" w:rsidP="003E39CF">
      <w:pPr>
        <w:pStyle w:val="Nidung"/>
        <w:widowControl w:val="0"/>
        <w:spacing w:before="80" w:after="80"/>
        <w:ind w:firstLine="0"/>
        <w:rPr>
          <w:color w:val="auto"/>
          <w:lang w:val="nb-NO"/>
        </w:rPr>
      </w:pPr>
      <w:r>
        <w:rPr>
          <w:color w:val="auto"/>
          <w:lang w:val="nb-NO"/>
        </w:rPr>
        <w:tab/>
      </w:r>
      <w:r w:rsidRPr="0027398F">
        <w:rPr>
          <w:color w:val="auto"/>
          <w:lang w:val="nb-NO"/>
        </w:rPr>
        <w:t>+ Cao độ nền khống chế tối thiểu khu vực xây dựng công trình: +2,90 m.</w:t>
      </w:r>
    </w:p>
    <w:p w14:paraId="03F1C95E" w14:textId="77777777" w:rsidR="00C0152B" w:rsidRPr="0079266E" w:rsidRDefault="00C0152B" w:rsidP="003E39CF">
      <w:pPr>
        <w:pStyle w:val="Heading4"/>
        <w:numPr>
          <w:ilvl w:val="0"/>
          <w:numId w:val="0"/>
        </w:numPr>
        <w:spacing w:before="80" w:after="80"/>
        <w:rPr>
          <w:rFonts w:cs="Times New Roman"/>
        </w:rPr>
      </w:pPr>
      <w:r>
        <w:rPr>
          <w:rFonts w:cs="Times New Roman"/>
        </w:rPr>
        <w:tab/>
      </w:r>
      <w:r w:rsidRPr="0027398F">
        <w:rPr>
          <w:rFonts w:cs="Times New Roman"/>
        </w:rPr>
        <w:t xml:space="preserve">4. </w:t>
      </w:r>
      <w:bookmarkStart w:id="22" w:name="_Toc166404539"/>
      <w:r w:rsidRPr="0079266E">
        <w:rPr>
          <w:rFonts w:cs="Times New Roman"/>
        </w:rPr>
        <w:t>Đất giao thông,</w:t>
      </w:r>
      <w:r>
        <w:rPr>
          <w:rFonts w:cs="Times New Roman"/>
        </w:rPr>
        <w:t xml:space="preserve"> </w:t>
      </w:r>
      <w:r w:rsidRPr="0079266E">
        <w:rPr>
          <w:rFonts w:cs="Times New Roman"/>
        </w:rPr>
        <w:t xml:space="preserve">bến </w:t>
      </w:r>
      <w:r w:rsidRPr="0027398F">
        <w:rPr>
          <w:rFonts w:cs="Times New Roman"/>
        </w:rPr>
        <w:t>bãi</w:t>
      </w:r>
      <w:r w:rsidRPr="0079266E">
        <w:rPr>
          <w:rFonts w:cs="Times New Roman"/>
        </w:rPr>
        <w:t>.</w:t>
      </w:r>
      <w:bookmarkEnd w:id="22"/>
    </w:p>
    <w:p w14:paraId="6DC6D79D" w14:textId="77777777" w:rsidR="00C0152B" w:rsidRPr="001B3830" w:rsidRDefault="00C0152B" w:rsidP="003E39CF">
      <w:pPr>
        <w:spacing w:before="80" w:after="80"/>
        <w:rPr>
          <w:b/>
          <w:bCs/>
          <w:i/>
          <w:iCs/>
        </w:rPr>
      </w:pPr>
      <w:r w:rsidRPr="0079266E">
        <w:tab/>
      </w:r>
      <w:r w:rsidRPr="001B3830">
        <w:rPr>
          <w:b/>
          <w:bCs/>
          <w:i/>
          <w:iCs/>
        </w:rPr>
        <w:t>a. Khu bến bãi.</w:t>
      </w:r>
    </w:p>
    <w:p w14:paraId="004A9248" w14:textId="65D22845" w:rsidR="00C0152B" w:rsidRPr="0027398F" w:rsidRDefault="00C0152B" w:rsidP="003E39CF">
      <w:pPr>
        <w:spacing w:before="80" w:after="80"/>
        <w:jc w:val="both"/>
      </w:pPr>
      <w:r>
        <w:tab/>
      </w:r>
      <w:r w:rsidRPr="0027398F">
        <w:t>Khu bãi xe</w:t>
      </w:r>
      <w:r w:rsidRPr="0079266E">
        <w:t xml:space="preserve"> và xư</w:t>
      </w:r>
      <w:r w:rsidR="00A1597F">
        <w:t>ở</w:t>
      </w:r>
      <w:r w:rsidRPr="0079266E">
        <w:t>ng sửa chữa t</w:t>
      </w:r>
      <w:r w:rsidRPr="0027398F">
        <w:t>iếp giáp đường D</w:t>
      </w:r>
      <w:r w:rsidRPr="0079266E">
        <w:t>2</w:t>
      </w:r>
      <w:r>
        <w:t>a</w:t>
      </w:r>
      <w:r w:rsidRPr="0027398F">
        <w:t xml:space="preserve">, bến thủy </w:t>
      </w:r>
      <w:r w:rsidRPr="0079266E">
        <w:t xml:space="preserve">nội địa </w:t>
      </w:r>
      <w:r w:rsidRPr="0027398F">
        <w:t>giáp</w:t>
      </w:r>
      <w:r>
        <w:t xml:space="preserve"> </w:t>
      </w:r>
      <w:r w:rsidRPr="0027398F">
        <w:t>với đường quốc lộ 91B</w:t>
      </w:r>
      <w:r w:rsidRPr="0079266E">
        <w:t xml:space="preserve"> và Sông Hâu</w:t>
      </w:r>
      <w:r w:rsidRPr="0027398F">
        <w:t xml:space="preserve"> có tổng diện tích 4,</w:t>
      </w:r>
      <w:r w:rsidRPr="0079266E">
        <w:t>46</w:t>
      </w:r>
      <w:r w:rsidRPr="0027398F">
        <w:t xml:space="preserve"> ha, chiếm tỷ lệ</w:t>
      </w:r>
      <w:r>
        <w:t xml:space="preserve"> </w:t>
      </w:r>
      <w:r w:rsidRPr="0027398F">
        <w:t>2,</w:t>
      </w:r>
      <w:r w:rsidRPr="0079266E">
        <w:t>27</w:t>
      </w:r>
      <w:r w:rsidRPr="0027398F">
        <w:t>% diện tích đất khu công nghiệp. Gồm các lô đất:</w:t>
      </w:r>
    </w:p>
    <w:p w14:paraId="47DA8B87" w14:textId="3575FADF" w:rsidR="00C0152B" w:rsidRPr="0079266E" w:rsidRDefault="00C0152B" w:rsidP="003E39CF">
      <w:pPr>
        <w:pStyle w:val="Nidung"/>
        <w:spacing w:before="80" w:after="80"/>
        <w:ind w:firstLine="0"/>
        <w:rPr>
          <w:color w:val="auto"/>
          <w:lang w:val="vi-VN"/>
        </w:rPr>
      </w:pPr>
      <w:r>
        <w:rPr>
          <w:color w:val="auto"/>
          <w:lang w:val="vi-VN"/>
        </w:rPr>
        <w:tab/>
      </w:r>
      <w:r w:rsidRPr="0027398F">
        <w:rPr>
          <w:color w:val="auto"/>
          <w:lang w:val="vi-VN"/>
        </w:rPr>
        <w:t>- Khu đất bãi xe</w:t>
      </w:r>
      <w:r w:rsidRPr="0079266E">
        <w:rPr>
          <w:color w:val="auto"/>
          <w:lang w:val="vi-VN"/>
        </w:rPr>
        <w:t xml:space="preserve"> và xư</w:t>
      </w:r>
      <w:r w:rsidR="00302052">
        <w:rPr>
          <w:color w:val="auto"/>
          <w:lang w:val="vi-VN"/>
        </w:rPr>
        <w:t>ở</w:t>
      </w:r>
      <w:r w:rsidRPr="0079266E">
        <w:rPr>
          <w:color w:val="auto"/>
          <w:lang w:val="vi-VN"/>
        </w:rPr>
        <w:t>ng sửa chữa có diện tích 0,87</w:t>
      </w:r>
      <w:r w:rsidRPr="0027398F">
        <w:rPr>
          <w:color w:val="auto"/>
          <w:lang w:val="vi-VN"/>
        </w:rPr>
        <w:t xml:space="preserve"> ha</w:t>
      </w:r>
      <w:r w:rsidRPr="0079266E">
        <w:rPr>
          <w:color w:val="auto"/>
          <w:lang w:val="vi-VN"/>
        </w:rPr>
        <w:t>.</w:t>
      </w:r>
    </w:p>
    <w:p w14:paraId="26279CCD" w14:textId="022484F4" w:rsidR="00C0152B" w:rsidRPr="0079266E" w:rsidRDefault="00C0152B" w:rsidP="003E39CF">
      <w:pPr>
        <w:pStyle w:val="Nidung"/>
        <w:spacing w:before="80" w:after="80"/>
        <w:ind w:firstLine="0"/>
        <w:rPr>
          <w:color w:val="auto"/>
          <w:lang w:val="vi-VN"/>
        </w:rPr>
      </w:pPr>
      <w:r w:rsidRPr="0079266E">
        <w:rPr>
          <w:color w:val="auto"/>
          <w:lang w:val="vi-VN"/>
        </w:rPr>
        <w:tab/>
        <w:t>- B</w:t>
      </w:r>
      <w:r w:rsidRPr="0027398F">
        <w:rPr>
          <w:color w:val="auto"/>
          <w:lang w:val="vi-VN"/>
        </w:rPr>
        <w:t xml:space="preserve">ến </w:t>
      </w:r>
      <w:r w:rsidRPr="0079266E">
        <w:rPr>
          <w:color w:val="auto"/>
          <w:lang w:val="vi-VN"/>
        </w:rPr>
        <w:t>thủy nội địa có</w:t>
      </w:r>
      <w:r w:rsidRPr="0027398F">
        <w:rPr>
          <w:color w:val="auto"/>
          <w:lang w:val="vi-VN"/>
        </w:rPr>
        <w:t xml:space="preserve"> diện tích 3,59</w:t>
      </w:r>
      <w:r w:rsidRPr="0079266E">
        <w:rPr>
          <w:color w:val="auto"/>
          <w:lang w:val="vi-VN"/>
        </w:rPr>
        <w:t xml:space="preserve"> </w:t>
      </w:r>
      <w:r w:rsidRPr="0027398F">
        <w:rPr>
          <w:color w:val="auto"/>
          <w:lang w:val="vi-VN"/>
        </w:rPr>
        <w:t>ha.</w:t>
      </w:r>
    </w:p>
    <w:p w14:paraId="58B735C5" w14:textId="08CFFEC1" w:rsidR="00C0152B" w:rsidRPr="0027398F" w:rsidRDefault="00C0152B" w:rsidP="003E39CF">
      <w:pPr>
        <w:pStyle w:val="Nidung"/>
        <w:spacing w:before="80" w:after="80"/>
        <w:ind w:firstLine="0"/>
        <w:rPr>
          <w:color w:val="auto"/>
          <w:lang w:val="vi-VN" w:eastAsia="vi-VN"/>
        </w:rPr>
      </w:pPr>
      <w:r>
        <w:rPr>
          <w:color w:val="auto"/>
          <w:lang w:val="vi-VN" w:eastAsia="vi-VN"/>
        </w:rPr>
        <w:lastRenderedPageBreak/>
        <w:tab/>
      </w:r>
      <w:r w:rsidRPr="0027398F">
        <w:rPr>
          <w:color w:val="auto"/>
          <w:lang w:val="vi-VN" w:eastAsia="vi-VN"/>
        </w:rPr>
        <w:t>- Các chỉ tiêu kỹ thuật của lô đất được quy định cụ thể như sau:</w:t>
      </w:r>
    </w:p>
    <w:p w14:paraId="0796A37B" w14:textId="2E6CD4CE"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 xml:space="preserve">+ Mật độ xây dựng tối đa là </w:t>
      </w:r>
      <w:r w:rsidRPr="0079266E">
        <w:rPr>
          <w:color w:val="auto"/>
          <w:lang w:val="vi-VN"/>
        </w:rPr>
        <w:t>40</w:t>
      </w:r>
      <w:r w:rsidRPr="0027398F">
        <w:rPr>
          <w:color w:val="auto"/>
          <w:lang w:val="vi-VN"/>
        </w:rPr>
        <w:t>%.</w:t>
      </w:r>
    </w:p>
    <w:p w14:paraId="390A6227" w14:textId="202CC080" w:rsidR="00C0152B" w:rsidRPr="0027398F" w:rsidRDefault="00C0152B" w:rsidP="003E39CF">
      <w:pPr>
        <w:pStyle w:val="Nidung"/>
        <w:spacing w:before="80" w:after="80"/>
        <w:ind w:firstLine="0"/>
        <w:rPr>
          <w:color w:val="auto"/>
          <w:szCs w:val="28"/>
          <w:lang w:val="nb-NO"/>
        </w:rPr>
      </w:pPr>
      <w:r>
        <w:rPr>
          <w:color w:val="auto"/>
          <w:szCs w:val="28"/>
          <w:lang w:val="nb-NO"/>
        </w:rPr>
        <w:tab/>
      </w:r>
      <w:r w:rsidRPr="0027398F">
        <w:rPr>
          <w:color w:val="auto"/>
          <w:szCs w:val="28"/>
          <w:lang w:val="nb-NO"/>
        </w:rPr>
        <w:t>+ Hệ số sử dụng đất tối đa 0,4.</w:t>
      </w:r>
    </w:p>
    <w:p w14:paraId="5E643C0C" w14:textId="6FE1A3EC" w:rsidR="00C0152B" w:rsidRDefault="00C0152B" w:rsidP="003E39CF">
      <w:pPr>
        <w:pStyle w:val="Nidung"/>
        <w:spacing w:before="80" w:after="80"/>
        <w:ind w:firstLine="0"/>
        <w:rPr>
          <w:color w:val="auto"/>
          <w:lang w:val="vi-VN"/>
        </w:rPr>
      </w:pPr>
      <w:r>
        <w:rPr>
          <w:color w:val="auto"/>
          <w:lang w:val="nb-NO"/>
        </w:rPr>
        <w:tab/>
      </w:r>
      <w:r w:rsidRPr="0027398F">
        <w:rPr>
          <w:color w:val="auto"/>
          <w:lang w:val="nb-NO"/>
        </w:rPr>
        <w:t xml:space="preserve">+ Tầng cao tối đa là </w:t>
      </w:r>
      <w:r>
        <w:rPr>
          <w:color w:val="auto"/>
          <w:lang w:val="vi-VN"/>
        </w:rPr>
        <w:t>0</w:t>
      </w:r>
      <w:r w:rsidRPr="0027398F">
        <w:rPr>
          <w:color w:val="auto"/>
          <w:lang w:val="nb-NO"/>
        </w:rPr>
        <w:t>1 tầng.</w:t>
      </w:r>
    </w:p>
    <w:p w14:paraId="466075F2" w14:textId="3E5A8221" w:rsidR="00C0152B" w:rsidRPr="00C725C4" w:rsidRDefault="00C0152B" w:rsidP="003E39CF">
      <w:pPr>
        <w:pStyle w:val="Nidung"/>
        <w:spacing w:before="80" w:after="80"/>
        <w:ind w:firstLine="0"/>
        <w:rPr>
          <w:color w:val="auto"/>
          <w:lang w:val="vi-VN"/>
        </w:rPr>
      </w:pPr>
      <w:r>
        <w:rPr>
          <w:color w:val="auto"/>
          <w:lang w:val="vi-VN"/>
        </w:rPr>
        <w:tab/>
      </w:r>
      <w:r w:rsidRPr="00C725C4">
        <w:rPr>
          <w:color w:val="auto"/>
          <w:lang w:val="nb-NO"/>
        </w:rPr>
        <w:t xml:space="preserve">+ Khoảng lùi công trình </w:t>
      </w:r>
      <w:r w:rsidRPr="00C725C4">
        <w:rPr>
          <w:color w:val="auto"/>
          <w:szCs w:val="28"/>
          <w:lang w:val="vi-VN"/>
        </w:rPr>
        <w:t xml:space="preserve">tiếp giáp đường </w:t>
      </w:r>
      <w:r w:rsidRPr="00C725C4">
        <w:rPr>
          <w:color w:val="auto"/>
          <w:lang w:val="nb-NO"/>
        </w:rPr>
        <w:t>D2a</w:t>
      </w:r>
      <w:r w:rsidRPr="00C725C4">
        <w:rPr>
          <w:color w:val="auto"/>
          <w:lang w:val="vi-VN"/>
        </w:rPr>
        <w:t xml:space="preserve"> </w:t>
      </w:r>
      <w:r w:rsidRPr="00C725C4">
        <w:rPr>
          <w:color w:val="auto"/>
          <w:lang w:val="nb-NO"/>
        </w:rPr>
        <w:t>là 10 m.</w:t>
      </w:r>
    </w:p>
    <w:p w14:paraId="7D9999BB" w14:textId="313F0D52" w:rsidR="00C0152B" w:rsidRPr="0027398F" w:rsidRDefault="00C0152B" w:rsidP="003E39CF">
      <w:pPr>
        <w:pStyle w:val="Nidung"/>
        <w:spacing w:before="80" w:after="80"/>
        <w:ind w:firstLine="0"/>
        <w:rPr>
          <w:color w:val="auto"/>
          <w:szCs w:val="28"/>
          <w:lang w:val="nb-NO"/>
        </w:rPr>
      </w:pPr>
      <w:r>
        <w:rPr>
          <w:color w:val="auto"/>
          <w:szCs w:val="28"/>
          <w:lang w:val="vi-VN"/>
        </w:rPr>
        <w:tab/>
      </w:r>
      <w:r w:rsidRPr="0027398F">
        <w:rPr>
          <w:color w:val="auto"/>
          <w:szCs w:val="28"/>
          <w:lang w:val="vi-VN"/>
        </w:rPr>
        <w:t>+</w:t>
      </w:r>
      <w:r w:rsidRPr="0027398F">
        <w:rPr>
          <w:color w:val="auto"/>
          <w:szCs w:val="28"/>
          <w:lang w:val="nb-NO"/>
        </w:rPr>
        <w:t xml:space="preserve"> C</w:t>
      </w:r>
      <w:r w:rsidRPr="0027398F">
        <w:rPr>
          <w:color w:val="auto"/>
          <w:lang w:val="nb-NO"/>
        </w:rPr>
        <w:t>ao độ nền khống chế tối thiểu khu vực xây dựng công trình:</w:t>
      </w:r>
      <w:r w:rsidRPr="0027398F">
        <w:rPr>
          <w:color w:val="auto"/>
          <w:szCs w:val="28"/>
          <w:lang w:val="nb-NO"/>
        </w:rPr>
        <w:t xml:space="preserve"> +2,90 m.</w:t>
      </w:r>
    </w:p>
    <w:p w14:paraId="08AB8C74" w14:textId="5AEEDAC1" w:rsidR="00C0152B" w:rsidRPr="003F77C7" w:rsidRDefault="00C0152B" w:rsidP="003E39CF">
      <w:pPr>
        <w:pStyle w:val="Heading4"/>
        <w:numPr>
          <w:ilvl w:val="0"/>
          <w:numId w:val="0"/>
        </w:numPr>
        <w:spacing w:before="80" w:after="80"/>
        <w:rPr>
          <w:rFonts w:cs="Times New Roman"/>
        </w:rPr>
      </w:pPr>
      <w:bookmarkStart w:id="23" w:name="_Toc166404540"/>
      <w:r w:rsidRPr="0079266E">
        <w:rPr>
          <w:rFonts w:cs="Times New Roman"/>
        </w:rPr>
        <w:tab/>
      </w:r>
      <w:r w:rsidRPr="003F77C7">
        <w:rPr>
          <w:rFonts w:cs="Times New Roman"/>
        </w:rPr>
        <w:t>b</w:t>
      </w:r>
      <w:r w:rsidRPr="0027398F">
        <w:rPr>
          <w:rFonts w:cs="Times New Roman"/>
        </w:rPr>
        <w:t xml:space="preserve">. </w:t>
      </w:r>
      <w:r w:rsidRPr="003F77C7">
        <w:rPr>
          <w:rFonts w:cs="Times New Roman"/>
        </w:rPr>
        <w:t>Đất giao thông.</w:t>
      </w:r>
      <w:bookmarkEnd w:id="23"/>
    </w:p>
    <w:p w14:paraId="3A1DE2A8" w14:textId="77777777" w:rsidR="00BE3290" w:rsidRDefault="00C0152B" w:rsidP="00BE3290">
      <w:pPr>
        <w:pStyle w:val="Nidung"/>
        <w:spacing w:before="80" w:after="80"/>
        <w:ind w:firstLine="0"/>
        <w:rPr>
          <w:color w:val="auto"/>
          <w:lang w:val="vi-VN"/>
        </w:rPr>
      </w:pPr>
      <w:r>
        <w:rPr>
          <w:color w:val="auto"/>
          <w:lang w:val="vi-VN"/>
        </w:rPr>
        <w:tab/>
      </w:r>
      <w:r w:rsidRPr="0027398F">
        <w:rPr>
          <w:color w:val="auto"/>
          <w:lang w:val="vi-VN"/>
        </w:rPr>
        <w:t>- Đất giao thông có diện tích 2</w:t>
      </w:r>
      <w:r w:rsidRPr="00F5575A">
        <w:rPr>
          <w:color w:val="auto"/>
          <w:lang w:val="vi-VN"/>
        </w:rPr>
        <w:t>1</w:t>
      </w:r>
      <w:r w:rsidRPr="0027398F">
        <w:rPr>
          <w:color w:val="auto"/>
          <w:lang w:val="vi-VN"/>
        </w:rPr>
        <w:t>,</w:t>
      </w:r>
      <w:r w:rsidRPr="00F5575A">
        <w:rPr>
          <w:color w:val="auto"/>
          <w:lang w:val="vi-VN"/>
        </w:rPr>
        <w:t>75</w:t>
      </w:r>
      <w:r w:rsidRPr="0027398F">
        <w:rPr>
          <w:color w:val="auto"/>
          <w:lang w:val="vi-VN"/>
        </w:rPr>
        <w:t xml:space="preserve"> ha, chiếm tỷ lệ 1</w:t>
      </w:r>
      <w:r w:rsidRPr="0079266E">
        <w:rPr>
          <w:color w:val="auto"/>
          <w:lang w:val="vi-VN"/>
        </w:rPr>
        <w:t>1</w:t>
      </w:r>
      <w:r w:rsidRPr="0027398F">
        <w:rPr>
          <w:color w:val="auto"/>
          <w:lang w:val="vi-VN"/>
        </w:rPr>
        <w:t>,</w:t>
      </w:r>
      <w:r w:rsidRPr="00F5575A">
        <w:rPr>
          <w:color w:val="auto"/>
          <w:lang w:val="vi-VN"/>
        </w:rPr>
        <w:t>10</w:t>
      </w:r>
      <w:r w:rsidRPr="0027398F">
        <w:rPr>
          <w:color w:val="auto"/>
          <w:lang w:val="vi-VN"/>
        </w:rPr>
        <w:t>% diện tích đất khu công nghiệp.</w:t>
      </w:r>
      <w:bookmarkStart w:id="24" w:name="_Toc166404541"/>
    </w:p>
    <w:p w14:paraId="5650FFA7" w14:textId="07D965AA" w:rsidR="00C0152B" w:rsidRPr="00BE3290" w:rsidRDefault="00C0152B" w:rsidP="00BE3290">
      <w:pPr>
        <w:pStyle w:val="Nidung"/>
        <w:spacing w:before="80" w:after="80"/>
        <w:ind w:firstLine="720"/>
        <w:rPr>
          <w:b/>
          <w:bCs/>
          <w:i/>
          <w:iCs/>
          <w:color w:val="auto"/>
          <w:lang w:val="vi-VN"/>
        </w:rPr>
      </w:pPr>
      <w:r w:rsidRPr="00BE3290">
        <w:rPr>
          <w:b/>
          <w:bCs/>
          <w:i/>
          <w:iCs/>
          <w:lang w:val="vi-VN"/>
        </w:rPr>
        <w:t>5. Đất cây xanh, cây xanh cách ly</w:t>
      </w:r>
      <w:bookmarkEnd w:id="24"/>
    </w:p>
    <w:p w14:paraId="7C6C9D6E" w14:textId="10814D05" w:rsidR="00C0152B" w:rsidRPr="0027398F" w:rsidRDefault="00C0152B" w:rsidP="003E39CF">
      <w:pPr>
        <w:pStyle w:val="Nidung"/>
        <w:spacing w:before="80" w:after="80"/>
        <w:ind w:firstLine="0"/>
        <w:rPr>
          <w:color w:val="auto"/>
          <w:lang w:val="vi-VN"/>
        </w:rPr>
      </w:pPr>
      <w:r>
        <w:rPr>
          <w:color w:val="auto"/>
          <w:lang w:val="vi-VN"/>
        </w:rPr>
        <w:tab/>
      </w:r>
      <w:r w:rsidRPr="0027398F">
        <w:rPr>
          <w:color w:val="auto"/>
          <w:lang w:val="vi-VN"/>
        </w:rPr>
        <w:t>Khu cây xanh và cây xanh cách ly, diện tích là 2</w:t>
      </w:r>
      <w:r w:rsidRPr="0079266E">
        <w:rPr>
          <w:color w:val="auto"/>
          <w:lang w:val="vi-VN"/>
        </w:rPr>
        <w:t>1</w:t>
      </w:r>
      <w:r w:rsidRPr="0027398F">
        <w:rPr>
          <w:color w:val="auto"/>
          <w:lang w:val="vi-VN"/>
        </w:rPr>
        <w:t>,</w:t>
      </w:r>
      <w:r w:rsidRPr="00F5575A">
        <w:rPr>
          <w:color w:val="auto"/>
          <w:lang w:val="vi-VN"/>
        </w:rPr>
        <w:t>34</w:t>
      </w:r>
      <w:r w:rsidRPr="0027398F">
        <w:rPr>
          <w:color w:val="auto"/>
          <w:lang w:val="vi-VN"/>
        </w:rPr>
        <w:t xml:space="preserve"> ha chiếm tỷ lệ 1</w:t>
      </w:r>
      <w:r w:rsidRPr="00F5575A">
        <w:rPr>
          <w:color w:val="auto"/>
          <w:lang w:val="vi-VN"/>
        </w:rPr>
        <w:t>0</w:t>
      </w:r>
      <w:r w:rsidRPr="0027398F">
        <w:rPr>
          <w:color w:val="auto"/>
          <w:lang w:val="vi-VN"/>
        </w:rPr>
        <w:t>,</w:t>
      </w:r>
      <w:r w:rsidRPr="00F5575A">
        <w:rPr>
          <w:color w:val="auto"/>
          <w:lang w:val="vi-VN"/>
        </w:rPr>
        <w:t>89</w:t>
      </w:r>
      <w:r w:rsidRPr="0027398F">
        <w:rPr>
          <w:color w:val="auto"/>
          <w:lang w:val="vi-VN"/>
        </w:rPr>
        <w:t xml:space="preserve">% diện tích dự án khu công nghiệp </w:t>
      </w:r>
      <w:r w:rsidRPr="0079266E">
        <w:rPr>
          <w:color w:val="auto"/>
          <w:lang w:val="vi-VN"/>
        </w:rPr>
        <w:t>(trong đó diện tích cây xanh cách ly 19,</w:t>
      </w:r>
      <w:r w:rsidRPr="00F5575A">
        <w:rPr>
          <w:color w:val="auto"/>
          <w:lang w:val="vi-VN"/>
        </w:rPr>
        <w:t>66</w:t>
      </w:r>
      <w:r w:rsidRPr="0079266E">
        <w:rPr>
          <w:color w:val="auto"/>
          <w:lang w:val="vi-VN"/>
        </w:rPr>
        <w:t xml:space="preserve"> ha, diện tích cây xanh tập trung 1,68 ha) </w:t>
      </w:r>
      <w:r w:rsidRPr="0027398F">
        <w:rPr>
          <w:color w:val="auto"/>
          <w:lang w:val="vi-VN"/>
        </w:rPr>
        <w:t>được bố trí cập ranh khu công nghiệp, tạo thành một hàng rào cây xanh bao quanh toàn khu công nghiệp giúp giảm thiểu tiếng ồn cũng như khói bụi ảnh hướng đến các hộ dân sinh sống xung quanh khu công nghiệp. Trong khu vực cây xanh cách ly chỉ được xây dựng các công trình đường giao thông, bãi đổ xe, công trình cấp điện, hàng rào, cổng, nhà bảo vệ, trạm bơm nước thải, không được phép xây dựng các công trình dân dụng.</w:t>
      </w:r>
    </w:p>
    <w:p w14:paraId="6DE07726" w14:textId="2D0F3621" w:rsidR="00C0152B" w:rsidRPr="0027398F" w:rsidRDefault="00E64684" w:rsidP="00E64684">
      <w:pPr>
        <w:pStyle w:val="Heading4"/>
        <w:numPr>
          <w:ilvl w:val="0"/>
          <w:numId w:val="0"/>
        </w:numPr>
        <w:spacing w:before="80" w:after="80"/>
        <w:ind w:firstLine="720"/>
        <w:rPr>
          <w:rFonts w:cs="Times New Roman"/>
        </w:rPr>
      </w:pPr>
      <w:bookmarkStart w:id="25" w:name="_Toc166404542"/>
      <w:r>
        <w:rPr>
          <w:rFonts w:cs="Times New Roman"/>
        </w:rPr>
        <w:t xml:space="preserve">6. </w:t>
      </w:r>
      <w:r w:rsidR="00C0152B" w:rsidRPr="0027398F">
        <w:rPr>
          <w:rFonts w:cs="Times New Roman"/>
        </w:rPr>
        <w:t>Khu vực hành lang bảo vệ giao thông và thủy lợi</w:t>
      </w:r>
      <w:bookmarkEnd w:id="25"/>
    </w:p>
    <w:p w14:paraId="5747E61D" w14:textId="3B9C4D48" w:rsidR="00C0152B" w:rsidRPr="0079266E" w:rsidRDefault="00C0152B" w:rsidP="003E39CF">
      <w:pPr>
        <w:pStyle w:val="Nidung"/>
        <w:spacing w:before="80" w:after="80"/>
        <w:ind w:firstLine="0"/>
        <w:rPr>
          <w:color w:val="auto"/>
          <w:spacing w:val="4"/>
          <w:szCs w:val="28"/>
          <w:lang w:val="vi-VN"/>
        </w:rPr>
      </w:pPr>
      <w:r>
        <w:rPr>
          <w:color w:val="auto"/>
          <w:lang w:val="vi-VN"/>
        </w:rPr>
        <w:tab/>
      </w:r>
      <w:r w:rsidRPr="0027398F">
        <w:rPr>
          <w:color w:val="auto"/>
          <w:lang w:val="vi-VN"/>
        </w:rPr>
        <w:t xml:space="preserve">Dọc theo các tuyến Quốc lộ 91B, kênh </w:t>
      </w:r>
      <w:r>
        <w:rPr>
          <w:color w:val="auto"/>
          <w:lang w:val="vi-VN"/>
        </w:rPr>
        <w:t>Bà Sẫm</w:t>
      </w:r>
      <w:r w:rsidRPr="0027398F">
        <w:rPr>
          <w:color w:val="auto"/>
          <w:lang w:val="vi-VN"/>
        </w:rPr>
        <w:t xml:space="preserve"> và đường </w:t>
      </w:r>
      <w:r w:rsidRPr="0079266E">
        <w:rPr>
          <w:color w:val="auto"/>
          <w:lang w:val="vi-VN"/>
        </w:rPr>
        <w:t>nông thôn</w:t>
      </w:r>
      <w:r w:rsidRPr="0027398F">
        <w:rPr>
          <w:color w:val="auto"/>
          <w:lang w:val="vi-VN"/>
        </w:rPr>
        <w:t xml:space="preserve"> trong khu vực lập quy hoạch bố trí hành lang bảo vệ được trồng nhiều cây xanh</w:t>
      </w:r>
      <w:r w:rsidRPr="0027398F">
        <w:rPr>
          <w:color w:val="auto"/>
          <w:spacing w:val="4"/>
          <w:szCs w:val="28"/>
          <w:lang w:val="vi-VN"/>
        </w:rPr>
        <w:t xml:space="preserve"> giúp ngăn chặn xói lở, bảo vệ địa hình trong khu vực. Hành lang bảo vệ các nguồn nước tuân thủ the</w:t>
      </w:r>
      <w:r w:rsidRPr="0079266E">
        <w:rPr>
          <w:color w:val="auto"/>
          <w:spacing w:val="4"/>
          <w:szCs w:val="28"/>
          <w:lang w:val="vi-VN"/>
        </w:rPr>
        <w:t>o</w:t>
      </w:r>
      <w:r w:rsidRPr="0027398F">
        <w:rPr>
          <w:color w:val="auto"/>
          <w:spacing w:val="4"/>
          <w:szCs w:val="28"/>
          <w:lang w:val="vi-VN"/>
        </w:rPr>
        <w:t xml:space="preserve"> quyết định số </w:t>
      </w:r>
      <w:r w:rsidRPr="0079266E">
        <w:rPr>
          <w:color w:val="auto"/>
          <w:spacing w:val="4"/>
          <w:szCs w:val="28"/>
          <w:lang w:val="vi-VN"/>
        </w:rPr>
        <w:t>2031/QĐ-UBND ngày 28/07/2020 của UBND tỉnh Sóc Trăng về phê duyệt Danh mục các nguồn nước phải lập hành lang bảo vệ trên địa bàn tỉnh Sóc Trăng. Theo đó phạm vi bảo vệ đối với sông Hậu và kênh Bà Sẫm</w:t>
      </w:r>
      <w:r w:rsidRPr="0027398F">
        <w:rPr>
          <w:color w:val="auto"/>
          <w:spacing w:val="4"/>
          <w:szCs w:val="28"/>
          <w:lang w:val="vi-VN"/>
        </w:rPr>
        <w:t xml:space="preserve"> là 20m.</w:t>
      </w:r>
      <w:r w:rsidRPr="0079266E">
        <w:rPr>
          <w:b/>
          <w:i/>
          <w:color w:val="auto"/>
          <w:spacing w:val="4"/>
          <w:szCs w:val="28"/>
          <w:u w:val="single"/>
          <w:lang w:val="vi-VN"/>
        </w:rPr>
        <w:t xml:space="preserve"> </w:t>
      </w:r>
    </w:p>
    <w:p w14:paraId="60EF08F7" w14:textId="105DF49D" w:rsidR="00FE31B8" w:rsidRPr="00FE31B8" w:rsidRDefault="00FE31B8" w:rsidP="00FE31B8">
      <w:pPr>
        <w:widowControl w:val="0"/>
        <w:spacing w:before="100"/>
        <w:ind w:firstLine="709"/>
        <w:jc w:val="both"/>
        <w:rPr>
          <w:b/>
          <w:lang w:val="pt-BR"/>
        </w:rPr>
      </w:pPr>
      <w:r w:rsidRPr="00FE31B8">
        <w:rPr>
          <w:b/>
          <w:lang w:val="pt-BR"/>
        </w:rPr>
        <w:t>II</w:t>
      </w:r>
      <w:r>
        <w:rPr>
          <w:b/>
          <w:lang w:val="pt-BR"/>
        </w:rPr>
        <w:t xml:space="preserve">I. </w:t>
      </w:r>
      <w:r w:rsidRPr="00FE31B8">
        <w:rPr>
          <w:b/>
        </w:rPr>
        <w:t>CHỈ GIỚI ĐƯỜNG ĐỎ, CHỈ GIỚI XÂY DỰNG, CỐT XÂY DỰNG VÀ CÁC YÊU CẦU CỤ THỂ VỀ KỸ THUẬT ĐỐI VỚI TỪNG TUYẾN ĐƯỜNG, KHU VỰC; PHẠM VI BẢO VỆ, HÀNH LANG AN TOÀN CÔNG TRÌNH HẠ TẦNG KỸ THUẬT.</w:t>
      </w:r>
    </w:p>
    <w:p w14:paraId="5E87B083" w14:textId="77777777" w:rsidR="00EE258F" w:rsidRPr="00751343" w:rsidRDefault="00E233B8" w:rsidP="00EE258F">
      <w:pPr>
        <w:pStyle w:val="Heading4"/>
        <w:numPr>
          <w:ilvl w:val="0"/>
          <w:numId w:val="0"/>
        </w:numPr>
        <w:spacing w:before="120" w:after="120"/>
        <w:ind w:firstLine="709"/>
        <w:rPr>
          <w:i w:val="0"/>
          <w:iCs w:val="0"/>
          <w:lang w:val="pt-BR"/>
        </w:rPr>
      </w:pPr>
      <w:r w:rsidRPr="00C207C2">
        <w:rPr>
          <w:i w:val="0"/>
          <w:iCs w:val="0"/>
        </w:rPr>
        <w:t xml:space="preserve">1. </w:t>
      </w:r>
      <w:r w:rsidR="00D52115" w:rsidRPr="00C207C2">
        <w:rPr>
          <w:i w:val="0"/>
          <w:iCs w:val="0"/>
        </w:rPr>
        <w:t>Chỉ giới đường đỏ, chỉ giới xây dựng</w:t>
      </w:r>
      <w:bookmarkStart w:id="26" w:name="_Toc131665773"/>
      <w:bookmarkStart w:id="27" w:name="_Toc131666025"/>
      <w:bookmarkStart w:id="28" w:name="_Toc131666412"/>
      <w:bookmarkStart w:id="29" w:name="_Toc131666541"/>
      <w:bookmarkStart w:id="30" w:name="_Toc154127169"/>
      <w:bookmarkEnd w:id="15"/>
      <w:bookmarkEnd w:id="16"/>
      <w:bookmarkEnd w:id="17"/>
      <w:bookmarkEnd w:id="18"/>
      <w:bookmarkEnd w:id="19"/>
    </w:p>
    <w:p w14:paraId="5D8C62D1" w14:textId="72622926" w:rsidR="00E233B8" w:rsidRPr="00EE258F" w:rsidRDefault="00E233B8" w:rsidP="000839A7">
      <w:pPr>
        <w:pStyle w:val="Heading4"/>
        <w:numPr>
          <w:ilvl w:val="0"/>
          <w:numId w:val="0"/>
        </w:numPr>
        <w:spacing w:before="120" w:after="120"/>
        <w:ind w:firstLine="709"/>
        <w:jc w:val="both"/>
        <w:rPr>
          <w:b w:val="0"/>
          <w:bCs w:val="0"/>
          <w:i w:val="0"/>
          <w:iCs w:val="0"/>
        </w:rPr>
      </w:pPr>
      <w:r w:rsidRPr="00EE258F">
        <w:rPr>
          <w:b w:val="0"/>
          <w:bCs w:val="0"/>
          <w:i w:val="0"/>
          <w:iCs w:val="0"/>
          <w:lang w:val="pt-BR" w:eastAsia="ar-SA"/>
        </w:rPr>
        <w:t xml:space="preserve">Chỉ </w:t>
      </w:r>
      <w:r w:rsidRPr="00EE258F">
        <w:rPr>
          <w:b w:val="0"/>
          <w:bCs w:val="0"/>
          <w:i w:val="0"/>
          <w:iCs w:val="0"/>
        </w:rPr>
        <w:t>giới</w:t>
      </w:r>
      <w:r w:rsidRPr="00EE258F">
        <w:rPr>
          <w:b w:val="0"/>
          <w:bCs w:val="0"/>
          <w:i w:val="0"/>
          <w:iCs w:val="0"/>
          <w:lang w:val="pt-BR" w:eastAsia="ar-SA"/>
        </w:rPr>
        <w:t xml:space="preserve"> đường đỏ, chỉ giới xây dựng được quy định cụ thể theo từng </w:t>
      </w:r>
      <w:r w:rsidR="000839A7">
        <w:rPr>
          <w:b w:val="0"/>
          <w:bCs w:val="0"/>
          <w:i w:val="0"/>
          <w:iCs w:val="0"/>
          <w:lang w:eastAsia="ar-SA"/>
        </w:rPr>
        <w:t>t</w:t>
      </w:r>
      <w:r w:rsidRPr="00EE258F">
        <w:rPr>
          <w:b w:val="0"/>
          <w:bCs w:val="0"/>
          <w:i w:val="0"/>
          <w:iCs w:val="0"/>
          <w:lang w:val="pt-BR" w:eastAsia="ar-SA"/>
        </w:rPr>
        <w:t>uyến đường, cụ thể như sau:</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4"/>
        <w:gridCol w:w="1475"/>
        <w:gridCol w:w="820"/>
        <w:gridCol w:w="996"/>
        <w:gridCol w:w="720"/>
        <w:gridCol w:w="810"/>
        <w:gridCol w:w="936"/>
        <w:gridCol w:w="795"/>
        <w:gridCol w:w="780"/>
        <w:gridCol w:w="765"/>
        <w:gridCol w:w="720"/>
      </w:tblGrid>
      <w:tr w:rsidR="00E233B8" w:rsidRPr="0027398F" w14:paraId="2FEC527F" w14:textId="77777777" w:rsidTr="00C151C7">
        <w:trPr>
          <w:trHeight w:val="660"/>
        </w:trPr>
        <w:tc>
          <w:tcPr>
            <w:tcW w:w="534" w:type="dxa"/>
            <w:vMerge w:val="restart"/>
            <w:shd w:val="clear" w:color="auto" w:fill="FFFFFF"/>
            <w:vAlign w:val="center"/>
            <w:hideMark/>
          </w:tcPr>
          <w:p w14:paraId="6DB7E2FC"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Stt</w:t>
            </w:r>
            <w:proofErr w:type="spellEnd"/>
          </w:p>
        </w:tc>
        <w:tc>
          <w:tcPr>
            <w:tcW w:w="1475" w:type="dxa"/>
            <w:vMerge w:val="restart"/>
            <w:shd w:val="clear" w:color="auto" w:fill="FFFFFF"/>
            <w:vAlign w:val="center"/>
            <w:hideMark/>
          </w:tcPr>
          <w:p w14:paraId="428BCF70"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Tên</w:t>
            </w:r>
            <w:proofErr w:type="spellEnd"/>
            <w:r w:rsidRPr="0027398F">
              <w:rPr>
                <w:b/>
                <w:sz w:val="26"/>
                <w:szCs w:val="26"/>
                <w:lang w:val="en-US" w:eastAsia="en-US"/>
              </w:rPr>
              <w:t xml:space="preserve"> </w:t>
            </w:r>
            <w:proofErr w:type="spellStart"/>
            <w:r w:rsidRPr="0027398F">
              <w:rPr>
                <w:b/>
                <w:sz w:val="26"/>
                <w:szCs w:val="26"/>
                <w:lang w:val="en-US" w:eastAsia="en-US"/>
              </w:rPr>
              <w:t>đường</w:t>
            </w:r>
            <w:proofErr w:type="spellEnd"/>
          </w:p>
        </w:tc>
        <w:tc>
          <w:tcPr>
            <w:tcW w:w="820" w:type="dxa"/>
            <w:vMerge w:val="restart"/>
            <w:shd w:val="clear" w:color="auto" w:fill="FFFFFF"/>
            <w:vAlign w:val="center"/>
          </w:tcPr>
          <w:p w14:paraId="08A1D920"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Mặt</w:t>
            </w:r>
            <w:proofErr w:type="spellEnd"/>
            <w:r w:rsidRPr="0027398F">
              <w:rPr>
                <w:b/>
                <w:sz w:val="26"/>
                <w:szCs w:val="26"/>
                <w:lang w:val="en-US" w:eastAsia="en-US"/>
              </w:rPr>
              <w:t xml:space="preserve"> </w:t>
            </w:r>
            <w:proofErr w:type="spellStart"/>
            <w:r w:rsidRPr="0027398F">
              <w:rPr>
                <w:b/>
                <w:sz w:val="26"/>
                <w:szCs w:val="26"/>
                <w:lang w:val="en-US" w:eastAsia="en-US"/>
              </w:rPr>
              <w:t>cắt</w:t>
            </w:r>
            <w:proofErr w:type="spellEnd"/>
          </w:p>
        </w:tc>
        <w:tc>
          <w:tcPr>
            <w:tcW w:w="996" w:type="dxa"/>
            <w:vMerge w:val="restart"/>
            <w:shd w:val="clear" w:color="auto" w:fill="FFFFFF"/>
            <w:vAlign w:val="center"/>
          </w:tcPr>
          <w:p w14:paraId="44136782"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Chiều</w:t>
            </w:r>
            <w:proofErr w:type="spellEnd"/>
            <w:r w:rsidRPr="0027398F">
              <w:rPr>
                <w:b/>
                <w:sz w:val="26"/>
                <w:szCs w:val="26"/>
                <w:lang w:val="en-US" w:eastAsia="en-US"/>
              </w:rPr>
              <w:t xml:space="preserve"> </w:t>
            </w:r>
            <w:proofErr w:type="spellStart"/>
            <w:r w:rsidRPr="0027398F">
              <w:rPr>
                <w:b/>
                <w:sz w:val="26"/>
                <w:szCs w:val="26"/>
                <w:lang w:val="en-US" w:eastAsia="en-US"/>
              </w:rPr>
              <w:t>dài</w:t>
            </w:r>
            <w:proofErr w:type="spellEnd"/>
            <w:r w:rsidRPr="0027398F">
              <w:rPr>
                <w:b/>
                <w:sz w:val="26"/>
                <w:szCs w:val="26"/>
                <w:lang w:val="en-US" w:eastAsia="en-US"/>
              </w:rPr>
              <w:t xml:space="preserve"> (m)</w:t>
            </w:r>
          </w:p>
        </w:tc>
        <w:tc>
          <w:tcPr>
            <w:tcW w:w="720" w:type="dxa"/>
            <w:vMerge w:val="restart"/>
            <w:shd w:val="clear" w:color="auto" w:fill="FFFFFF"/>
            <w:vAlign w:val="center"/>
            <w:hideMark/>
          </w:tcPr>
          <w:p w14:paraId="3776B99F" w14:textId="77777777" w:rsidR="00E233B8" w:rsidRPr="0027398F" w:rsidRDefault="00E233B8" w:rsidP="004837DF">
            <w:pPr>
              <w:tabs>
                <w:tab w:val="left" w:pos="426"/>
                <w:tab w:val="left" w:pos="709"/>
              </w:tabs>
              <w:spacing w:before="80" w:after="80"/>
              <w:jc w:val="center"/>
              <w:rPr>
                <w:b/>
                <w:sz w:val="26"/>
                <w:szCs w:val="26"/>
                <w:lang w:val="en-US" w:eastAsia="en-US"/>
              </w:rPr>
            </w:pPr>
            <w:r w:rsidRPr="0027398F">
              <w:rPr>
                <w:b/>
                <w:sz w:val="26"/>
                <w:szCs w:val="26"/>
                <w:lang w:val="en-US" w:eastAsia="en-US"/>
              </w:rPr>
              <w:t xml:space="preserve">Lộ </w:t>
            </w:r>
            <w:proofErr w:type="spellStart"/>
            <w:r w:rsidRPr="0027398F">
              <w:rPr>
                <w:b/>
                <w:sz w:val="26"/>
                <w:szCs w:val="26"/>
                <w:lang w:val="en-US" w:eastAsia="en-US"/>
              </w:rPr>
              <w:t>giới</w:t>
            </w:r>
            <w:proofErr w:type="spellEnd"/>
            <w:r w:rsidRPr="0027398F">
              <w:rPr>
                <w:b/>
                <w:sz w:val="26"/>
                <w:szCs w:val="26"/>
                <w:lang w:val="en-US" w:eastAsia="en-US"/>
              </w:rPr>
              <w:t xml:space="preserve"> (m)</w:t>
            </w:r>
          </w:p>
        </w:tc>
        <w:tc>
          <w:tcPr>
            <w:tcW w:w="3321" w:type="dxa"/>
            <w:gridSpan w:val="4"/>
            <w:shd w:val="clear" w:color="auto" w:fill="FFFFFF"/>
            <w:vAlign w:val="center"/>
            <w:hideMark/>
          </w:tcPr>
          <w:p w14:paraId="60BBE8F8"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Chiều</w:t>
            </w:r>
            <w:proofErr w:type="spellEnd"/>
            <w:r w:rsidRPr="0027398F">
              <w:rPr>
                <w:b/>
                <w:sz w:val="26"/>
                <w:szCs w:val="26"/>
                <w:lang w:val="en-US" w:eastAsia="en-US"/>
              </w:rPr>
              <w:t xml:space="preserve"> </w:t>
            </w:r>
            <w:proofErr w:type="spellStart"/>
            <w:r w:rsidRPr="0027398F">
              <w:rPr>
                <w:b/>
                <w:sz w:val="26"/>
                <w:szCs w:val="26"/>
                <w:lang w:val="en-US" w:eastAsia="en-US"/>
              </w:rPr>
              <w:t>rộng</w:t>
            </w:r>
            <w:proofErr w:type="spellEnd"/>
            <w:r w:rsidRPr="0027398F">
              <w:rPr>
                <w:b/>
                <w:sz w:val="26"/>
                <w:szCs w:val="26"/>
                <w:lang w:val="en-US" w:eastAsia="en-US"/>
              </w:rPr>
              <w:t xml:space="preserve"> (m)</w:t>
            </w:r>
          </w:p>
        </w:tc>
        <w:tc>
          <w:tcPr>
            <w:tcW w:w="1485" w:type="dxa"/>
            <w:gridSpan w:val="2"/>
            <w:shd w:val="clear" w:color="auto" w:fill="FFFFFF"/>
            <w:vAlign w:val="center"/>
            <w:hideMark/>
          </w:tcPr>
          <w:p w14:paraId="23E554A0"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Khoảng</w:t>
            </w:r>
            <w:proofErr w:type="spellEnd"/>
            <w:r w:rsidRPr="0027398F">
              <w:rPr>
                <w:b/>
                <w:sz w:val="26"/>
                <w:szCs w:val="26"/>
                <w:lang w:val="en-US" w:eastAsia="en-US"/>
              </w:rPr>
              <w:t xml:space="preserve"> </w:t>
            </w:r>
            <w:proofErr w:type="spellStart"/>
            <w:r w:rsidRPr="0027398F">
              <w:rPr>
                <w:b/>
                <w:sz w:val="26"/>
                <w:szCs w:val="26"/>
                <w:lang w:val="en-US" w:eastAsia="en-US"/>
              </w:rPr>
              <w:t>lùi</w:t>
            </w:r>
            <w:proofErr w:type="spellEnd"/>
            <w:r w:rsidRPr="0027398F">
              <w:rPr>
                <w:b/>
                <w:sz w:val="26"/>
                <w:szCs w:val="26"/>
                <w:lang w:val="en-US" w:eastAsia="en-US"/>
              </w:rPr>
              <w:t xml:space="preserve"> </w:t>
            </w:r>
            <w:proofErr w:type="spellStart"/>
            <w:r w:rsidRPr="0027398F">
              <w:rPr>
                <w:b/>
                <w:sz w:val="26"/>
                <w:szCs w:val="26"/>
                <w:lang w:val="en-US" w:eastAsia="en-US"/>
              </w:rPr>
              <w:t>xây</w:t>
            </w:r>
            <w:proofErr w:type="spellEnd"/>
            <w:r w:rsidRPr="0027398F">
              <w:rPr>
                <w:b/>
                <w:sz w:val="26"/>
                <w:szCs w:val="26"/>
                <w:lang w:val="en-US" w:eastAsia="en-US"/>
              </w:rPr>
              <w:t xml:space="preserve"> </w:t>
            </w:r>
            <w:proofErr w:type="spellStart"/>
            <w:r w:rsidRPr="0027398F">
              <w:rPr>
                <w:b/>
                <w:sz w:val="26"/>
                <w:szCs w:val="26"/>
                <w:lang w:val="en-US" w:eastAsia="en-US"/>
              </w:rPr>
              <w:t>dựng</w:t>
            </w:r>
            <w:proofErr w:type="spellEnd"/>
            <w:r w:rsidRPr="0027398F">
              <w:rPr>
                <w:b/>
                <w:sz w:val="26"/>
                <w:szCs w:val="26"/>
                <w:lang w:val="en-US" w:eastAsia="en-US"/>
              </w:rPr>
              <w:t xml:space="preserve"> (m)</w:t>
            </w:r>
          </w:p>
        </w:tc>
      </w:tr>
      <w:tr w:rsidR="00E233B8" w:rsidRPr="0027398F" w14:paraId="6CAE2380" w14:textId="77777777" w:rsidTr="00C151C7">
        <w:trPr>
          <w:trHeight w:val="990"/>
        </w:trPr>
        <w:tc>
          <w:tcPr>
            <w:tcW w:w="534" w:type="dxa"/>
            <w:vMerge/>
            <w:shd w:val="clear" w:color="auto" w:fill="FFFFFF"/>
            <w:vAlign w:val="center"/>
            <w:hideMark/>
          </w:tcPr>
          <w:p w14:paraId="182599D9" w14:textId="77777777" w:rsidR="00E233B8" w:rsidRPr="0027398F" w:rsidRDefault="00E233B8" w:rsidP="004837DF">
            <w:pPr>
              <w:tabs>
                <w:tab w:val="left" w:pos="426"/>
                <w:tab w:val="left" w:pos="709"/>
              </w:tabs>
              <w:spacing w:before="80" w:after="80"/>
              <w:rPr>
                <w:b/>
                <w:sz w:val="26"/>
                <w:szCs w:val="26"/>
                <w:lang w:val="en-US" w:eastAsia="en-US"/>
              </w:rPr>
            </w:pPr>
          </w:p>
        </w:tc>
        <w:tc>
          <w:tcPr>
            <w:tcW w:w="1475" w:type="dxa"/>
            <w:vMerge/>
            <w:shd w:val="clear" w:color="auto" w:fill="FFFFFF"/>
            <w:vAlign w:val="center"/>
            <w:hideMark/>
          </w:tcPr>
          <w:p w14:paraId="758BC6C9" w14:textId="77777777" w:rsidR="00E233B8" w:rsidRPr="0027398F" w:rsidRDefault="00E233B8" w:rsidP="004837DF">
            <w:pPr>
              <w:tabs>
                <w:tab w:val="left" w:pos="426"/>
                <w:tab w:val="left" w:pos="709"/>
              </w:tabs>
              <w:spacing w:before="80" w:after="80"/>
              <w:rPr>
                <w:b/>
                <w:sz w:val="26"/>
                <w:szCs w:val="26"/>
                <w:lang w:val="en-US" w:eastAsia="en-US"/>
              </w:rPr>
            </w:pPr>
          </w:p>
        </w:tc>
        <w:tc>
          <w:tcPr>
            <w:tcW w:w="820" w:type="dxa"/>
            <w:vMerge/>
            <w:shd w:val="clear" w:color="auto" w:fill="FFFFFF"/>
            <w:vAlign w:val="center"/>
          </w:tcPr>
          <w:p w14:paraId="0E560CA0" w14:textId="77777777" w:rsidR="00E233B8" w:rsidRPr="0027398F" w:rsidRDefault="00E233B8" w:rsidP="004837DF">
            <w:pPr>
              <w:tabs>
                <w:tab w:val="left" w:pos="426"/>
                <w:tab w:val="left" w:pos="709"/>
              </w:tabs>
              <w:spacing w:before="80" w:after="80"/>
              <w:rPr>
                <w:b/>
                <w:sz w:val="26"/>
                <w:szCs w:val="26"/>
                <w:lang w:val="en-US" w:eastAsia="en-US"/>
              </w:rPr>
            </w:pPr>
          </w:p>
        </w:tc>
        <w:tc>
          <w:tcPr>
            <w:tcW w:w="996" w:type="dxa"/>
            <w:vMerge/>
            <w:shd w:val="clear" w:color="auto" w:fill="FFFFFF"/>
          </w:tcPr>
          <w:p w14:paraId="162F167E" w14:textId="77777777" w:rsidR="00E233B8" w:rsidRPr="0027398F" w:rsidRDefault="00E233B8" w:rsidP="004837DF">
            <w:pPr>
              <w:tabs>
                <w:tab w:val="left" w:pos="426"/>
                <w:tab w:val="left" w:pos="709"/>
              </w:tabs>
              <w:spacing w:before="80" w:after="80"/>
              <w:rPr>
                <w:b/>
                <w:sz w:val="26"/>
                <w:szCs w:val="26"/>
                <w:lang w:val="en-US" w:eastAsia="en-US"/>
              </w:rPr>
            </w:pPr>
          </w:p>
        </w:tc>
        <w:tc>
          <w:tcPr>
            <w:tcW w:w="720" w:type="dxa"/>
            <w:vMerge/>
            <w:shd w:val="clear" w:color="auto" w:fill="FFFFFF"/>
            <w:vAlign w:val="center"/>
            <w:hideMark/>
          </w:tcPr>
          <w:p w14:paraId="277E9460" w14:textId="77777777" w:rsidR="00E233B8" w:rsidRPr="0027398F" w:rsidRDefault="00E233B8" w:rsidP="004837DF">
            <w:pPr>
              <w:tabs>
                <w:tab w:val="left" w:pos="426"/>
                <w:tab w:val="left" w:pos="709"/>
              </w:tabs>
              <w:spacing w:before="80" w:after="80"/>
              <w:rPr>
                <w:b/>
                <w:sz w:val="26"/>
                <w:szCs w:val="26"/>
                <w:lang w:val="en-US" w:eastAsia="en-US"/>
              </w:rPr>
            </w:pPr>
          </w:p>
        </w:tc>
        <w:tc>
          <w:tcPr>
            <w:tcW w:w="810" w:type="dxa"/>
            <w:shd w:val="clear" w:color="auto" w:fill="FFFFFF"/>
            <w:vAlign w:val="center"/>
            <w:hideMark/>
          </w:tcPr>
          <w:p w14:paraId="3E0EEDFB"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Vỉa</w:t>
            </w:r>
            <w:proofErr w:type="spellEnd"/>
            <w:r w:rsidRPr="0027398F">
              <w:rPr>
                <w:b/>
                <w:sz w:val="26"/>
                <w:szCs w:val="26"/>
                <w:lang w:val="en-US" w:eastAsia="en-US"/>
              </w:rPr>
              <w:t xml:space="preserve"> hè </w:t>
            </w:r>
            <w:proofErr w:type="spellStart"/>
            <w:r w:rsidRPr="0027398F">
              <w:rPr>
                <w:b/>
                <w:sz w:val="26"/>
                <w:szCs w:val="26"/>
                <w:lang w:val="en-US" w:eastAsia="en-US"/>
              </w:rPr>
              <w:t>trái</w:t>
            </w:r>
            <w:proofErr w:type="spellEnd"/>
          </w:p>
        </w:tc>
        <w:tc>
          <w:tcPr>
            <w:tcW w:w="936" w:type="dxa"/>
            <w:shd w:val="clear" w:color="auto" w:fill="FFFFFF"/>
            <w:vAlign w:val="center"/>
            <w:hideMark/>
          </w:tcPr>
          <w:p w14:paraId="5DCC9E7B"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Lòng</w:t>
            </w:r>
            <w:proofErr w:type="spellEnd"/>
            <w:r w:rsidRPr="0027398F">
              <w:rPr>
                <w:b/>
                <w:sz w:val="26"/>
                <w:szCs w:val="26"/>
                <w:lang w:val="en-US" w:eastAsia="en-US"/>
              </w:rPr>
              <w:t xml:space="preserve"> </w:t>
            </w:r>
            <w:proofErr w:type="spellStart"/>
            <w:r w:rsidRPr="0027398F">
              <w:rPr>
                <w:b/>
                <w:sz w:val="26"/>
                <w:szCs w:val="26"/>
                <w:lang w:val="en-US" w:eastAsia="en-US"/>
              </w:rPr>
              <w:t>đường</w:t>
            </w:r>
            <w:proofErr w:type="spellEnd"/>
          </w:p>
        </w:tc>
        <w:tc>
          <w:tcPr>
            <w:tcW w:w="795" w:type="dxa"/>
            <w:shd w:val="clear" w:color="auto" w:fill="FFFFFF"/>
            <w:vAlign w:val="center"/>
            <w:hideMark/>
          </w:tcPr>
          <w:p w14:paraId="0DE8CEE5"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Vỉa</w:t>
            </w:r>
            <w:proofErr w:type="spellEnd"/>
            <w:r w:rsidRPr="0027398F">
              <w:rPr>
                <w:b/>
                <w:sz w:val="26"/>
                <w:szCs w:val="26"/>
                <w:lang w:val="en-US" w:eastAsia="en-US"/>
              </w:rPr>
              <w:t xml:space="preserve"> hè </w:t>
            </w:r>
            <w:proofErr w:type="spellStart"/>
            <w:r w:rsidRPr="0027398F">
              <w:rPr>
                <w:b/>
                <w:sz w:val="26"/>
                <w:szCs w:val="26"/>
                <w:lang w:val="en-US" w:eastAsia="en-US"/>
              </w:rPr>
              <w:t>phải</w:t>
            </w:r>
            <w:proofErr w:type="spellEnd"/>
          </w:p>
        </w:tc>
        <w:tc>
          <w:tcPr>
            <w:tcW w:w="780" w:type="dxa"/>
            <w:shd w:val="clear" w:color="auto" w:fill="FFFFFF"/>
            <w:vAlign w:val="center"/>
            <w:hideMark/>
          </w:tcPr>
          <w:p w14:paraId="3755E47C"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Dãy</w:t>
            </w:r>
            <w:proofErr w:type="spellEnd"/>
            <w:r w:rsidRPr="0027398F">
              <w:rPr>
                <w:b/>
                <w:sz w:val="26"/>
                <w:szCs w:val="26"/>
                <w:lang w:val="en-US" w:eastAsia="en-US"/>
              </w:rPr>
              <w:t xml:space="preserve"> </w:t>
            </w:r>
            <w:proofErr w:type="spellStart"/>
            <w:r w:rsidRPr="0027398F">
              <w:rPr>
                <w:b/>
                <w:sz w:val="26"/>
                <w:szCs w:val="26"/>
                <w:lang w:val="en-US" w:eastAsia="en-US"/>
              </w:rPr>
              <w:t>phân</w:t>
            </w:r>
            <w:proofErr w:type="spellEnd"/>
            <w:r w:rsidRPr="0027398F">
              <w:rPr>
                <w:b/>
                <w:sz w:val="26"/>
                <w:szCs w:val="26"/>
                <w:lang w:val="en-US" w:eastAsia="en-US"/>
              </w:rPr>
              <w:t xml:space="preserve"> </w:t>
            </w:r>
            <w:proofErr w:type="spellStart"/>
            <w:r w:rsidRPr="0027398F">
              <w:rPr>
                <w:b/>
                <w:sz w:val="26"/>
                <w:szCs w:val="26"/>
                <w:lang w:val="en-US" w:eastAsia="en-US"/>
              </w:rPr>
              <w:t>cách</w:t>
            </w:r>
            <w:proofErr w:type="spellEnd"/>
          </w:p>
        </w:tc>
        <w:tc>
          <w:tcPr>
            <w:tcW w:w="765" w:type="dxa"/>
            <w:shd w:val="clear" w:color="auto" w:fill="FFFFFF"/>
            <w:vAlign w:val="center"/>
            <w:hideMark/>
          </w:tcPr>
          <w:p w14:paraId="752B32D9"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Bên</w:t>
            </w:r>
            <w:proofErr w:type="spellEnd"/>
            <w:r w:rsidRPr="0027398F">
              <w:rPr>
                <w:b/>
                <w:sz w:val="26"/>
                <w:szCs w:val="26"/>
                <w:lang w:val="en-US" w:eastAsia="en-US"/>
              </w:rPr>
              <w:t xml:space="preserve"> </w:t>
            </w:r>
            <w:proofErr w:type="spellStart"/>
            <w:r w:rsidRPr="0027398F">
              <w:rPr>
                <w:b/>
                <w:sz w:val="26"/>
                <w:szCs w:val="26"/>
                <w:lang w:val="en-US" w:eastAsia="en-US"/>
              </w:rPr>
              <w:t>Trái</w:t>
            </w:r>
            <w:proofErr w:type="spellEnd"/>
          </w:p>
        </w:tc>
        <w:tc>
          <w:tcPr>
            <w:tcW w:w="720" w:type="dxa"/>
            <w:shd w:val="clear" w:color="auto" w:fill="FFFFFF"/>
            <w:vAlign w:val="center"/>
            <w:hideMark/>
          </w:tcPr>
          <w:p w14:paraId="154AABD1" w14:textId="77777777" w:rsidR="00E233B8" w:rsidRPr="0027398F" w:rsidRDefault="00E233B8" w:rsidP="004837DF">
            <w:pPr>
              <w:tabs>
                <w:tab w:val="left" w:pos="426"/>
                <w:tab w:val="left" w:pos="709"/>
              </w:tabs>
              <w:spacing w:before="80" w:after="80"/>
              <w:jc w:val="center"/>
              <w:rPr>
                <w:b/>
                <w:sz w:val="26"/>
                <w:szCs w:val="26"/>
                <w:lang w:val="en-US" w:eastAsia="en-US"/>
              </w:rPr>
            </w:pPr>
            <w:proofErr w:type="spellStart"/>
            <w:r w:rsidRPr="0027398F">
              <w:rPr>
                <w:b/>
                <w:sz w:val="26"/>
                <w:szCs w:val="26"/>
                <w:lang w:val="en-US" w:eastAsia="en-US"/>
              </w:rPr>
              <w:t>Bên</w:t>
            </w:r>
            <w:proofErr w:type="spellEnd"/>
            <w:r w:rsidRPr="0027398F">
              <w:rPr>
                <w:b/>
                <w:sz w:val="26"/>
                <w:szCs w:val="26"/>
                <w:lang w:val="en-US" w:eastAsia="en-US"/>
              </w:rPr>
              <w:t xml:space="preserve"> </w:t>
            </w:r>
            <w:proofErr w:type="spellStart"/>
            <w:r w:rsidRPr="0027398F">
              <w:rPr>
                <w:b/>
                <w:sz w:val="26"/>
                <w:szCs w:val="26"/>
                <w:lang w:val="en-US" w:eastAsia="en-US"/>
              </w:rPr>
              <w:t>phải</w:t>
            </w:r>
            <w:proofErr w:type="spellEnd"/>
          </w:p>
        </w:tc>
      </w:tr>
      <w:tr w:rsidR="00E233B8" w:rsidRPr="0027398F" w14:paraId="446AF1F9" w14:textId="77777777" w:rsidTr="00C151C7">
        <w:trPr>
          <w:trHeight w:val="495"/>
        </w:trPr>
        <w:tc>
          <w:tcPr>
            <w:tcW w:w="534" w:type="dxa"/>
            <w:shd w:val="clear" w:color="auto" w:fill="FFFFFF"/>
            <w:noWrap/>
            <w:vAlign w:val="center"/>
            <w:hideMark/>
          </w:tcPr>
          <w:p w14:paraId="6F94D6A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lastRenderedPageBreak/>
              <w:t>1</w:t>
            </w:r>
          </w:p>
        </w:tc>
        <w:tc>
          <w:tcPr>
            <w:tcW w:w="1475" w:type="dxa"/>
            <w:shd w:val="clear" w:color="auto" w:fill="FFFFFF"/>
            <w:noWrap/>
            <w:vAlign w:val="center"/>
            <w:hideMark/>
          </w:tcPr>
          <w:p w14:paraId="3BFB3635"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D1</w:t>
            </w:r>
          </w:p>
        </w:tc>
        <w:tc>
          <w:tcPr>
            <w:tcW w:w="820" w:type="dxa"/>
            <w:shd w:val="clear" w:color="auto" w:fill="FFFFFF"/>
            <w:vAlign w:val="center"/>
          </w:tcPr>
          <w:p w14:paraId="2F5B66FF"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1-1</w:t>
            </w:r>
          </w:p>
        </w:tc>
        <w:tc>
          <w:tcPr>
            <w:tcW w:w="996" w:type="dxa"/>
            <w:shd w:val="clear" w:color="auto" w:fill="FFFFFF"/>
            <w:vAlign w:val="center"/>
          </w:tcPr>
          <w:p w14:paraId="608B1303"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314</w:t>
            </w:r>
          </w:p>
        </w:tc>
        <w:tc>
          <w:tcPr>
            <w:tcW w:w="720" w:type="dxa"/>
            <w:shd w:val="clear" w:color="auto" w:fill="FFFFFF"/>
            <w:noWrap/>
            <w:vAlign w:val="center"/>
            <w:hideMark/>
          </w:tcPr>
          <w:p w14:paraId="526533C7"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32</w:t>
            </w:r>
          </w:p>
        </w:tc>
        <w:tc>
          <w:tcPr>
            <w:tcW w:w="810" w:type="dxa"/>
            <w:shd w:val="clear" w:color="auto" w:fill="FFFFFF"/>
            <w:noWrap/>
            <w:vAlign w:val="center"/>
            <w:hideMark/>
          </w:tcPr>
          <w:p w14:paraId="0F80436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936" w:type="dxa"/>
            <w:shd w:val="clear" w:color="auto" w:fill="FFFFFF"/>
            <w:noWrap/>
            <w:vAlign w:val="center"/>
            <w:hideMark/>
          </w:tcPr>
          <w:p w14:paraId="46A634F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18</w:t>
            </w:r>
          </w:p>
        </w:tc>
        <w:tc>
          <w:tcPr>
            <w:tcW w:w="795" w:type="dxa"/>
            <w:shd w:val="clear" w:color="auto" w:fill="FFFFFF"/>
            <w:noWrap/>
            <w:vAlign w:val="center"/>
            <w:hideMark/>
          </w:tcPr>
          <w:p w14:paraId="714A8ED7"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780" w:type="dxa"/>
            <w:shd w:val="clear" w:color="auto" w:fill="FFFFFF"/>
            <w:noWrap/>
            <w:vAlign w:val="center"/>
            <w:hideMark/>
          </w:tcPr>
          <w:p w14:paraId="5456C743"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w:t>
            </w:r>
          </w:p>
        </w:tc>
        <w:tc>
          <w:tcPr>
            <w:tcW w:w="765" w:type="dxa"/>
            <w:shd w:val="clear" w:color="auto" w:fill="FFFFFF"/>
            <w:noWrap/>
            <w:vAlign w:val="center"/>
            <w:hideMark/>
          </w:tcPr>
          <w:p w14:paraId="20274A9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720" w:type="dxa"/>
            <w:shd w:val="clear" w:color="auto" w:fill="FFFFFF"/>
            <w:noWrap/>
            <w:vAlign w:val="center"/>
            <w:hideMark/>
          </w:tcPr>
          <w:p w14:paraId="1E65DA0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r>
      <w:tr w:rsidR="00E233B8" w:rsidRPr="0027398F" w14:paraId="031627E7" w14:textId="77777777" w:rsidTr="00C151C7">
        <w:trPr>
          <w:trHeight w:val="330"/>
        </w:trPr>
        <w:tc>
          <w:tcPr>
            <w:tcW w:w="534" w:type="dxa"/>
            <w:shd w:val="clear" w:color="auto" w:fill="FFFFFF"/>
            <w:noWrap/>
            <w:vAlign w:val="center"/>
            <w:hideMark/>
          </w:tcPr>
          <w:p w14:paraId="55D1C1B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w:t>
            </w:r>
          </w:p>
        </w:tc>
        <w:tc>
          <w:tcPr>
            <w:tcW w:w="1475" w:type="dxa"/>
            <w:shd w:val="clear" w:color="auto" w:fill="FFFFFF"/>
            <w:noWrap/>
            <w:vAlign w:val="center"/>
            <w:hideMark/>
          </w:tcPr>
          <w:p w14:paraId="6B013E4D"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D1</w:t>
            </w:r>
          </w:p>
        </w:tc>
        <w:tc>
          <w:tcPr>
            <w:tcW w:w="820" w:type="dxa"/>
            <w:shd w:val="clear" w:color="auto" w:fill="FFFFFF"/>
            <w:vAlign w:val="center"/>
          </w:tcPr>
          <w:p w14:paraId="29C01259"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2-2</w:t>
            </w:r>
          </w:p>
        </w:tc>
        <w:tc>
          <w:tcPr>
            <w:tcW w:w="996" w:type="dxa"/>
            <w:shd w:val="clear" w:color="auto" w:fill="FFFFFF"/>
            <w:vAlign w:val="center"/>
          </w:tcPr>
          <w:p w14:paraId="488CBC4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418,5</w:t>
            </w:r>
          </w:p>
        </w:tc>
        <w:tc>
          <w:tcPr>
            <w:tcW w:w="720" w:type="dxa"/>
            <w:shd w:val="clear" w:color="auto" w:fill="FFFFFF"/>
            <w:noWrap/>
            <w:vAlign w:val="center"/>
            <w:hideMark/>
          </w:tcPr>
          <w:p w14:paraId="5A1F7809"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32</w:t>
            </w:r>
          </w:p>
        </w:tc>
        <w:tc>
          <w:tcPr>
            <w:tcW w:w="810" w:type="dxa"/>
            <w:shd w:val="clear" w:color="auto" w:fill="FFFFFF"/>
            <w:noWrap/>
            <w:vAlign w:val="center"/>
            <w:hideMark/>
          </w:tcPr>
          <w:p w14:paraId="044CCA5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936" w:type="dxa"/>
            <w:shd w:val="clear" w:color="auto" w:fill="FFFFFF"/>
            <w:noWrap/>
            <w:vAlign w:val="center"/>
            <w:hideMark/>
          </w:tcPr>
          <w:p w14:paraId="10FC042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18</w:t>
            </w:r>
          </w:p>
        </w:tc>
        <w:tc>
          <w:tcPr>
            <w:tcW w:w="795" w:type="dxa"/>
            <w:shd w:val="clear" w:color="auto" w:fill="FFFFFF"/>
            <w:noWrap/>
            <w:vAlign w:val="center"/>
            <w:hideMark/>
          </w:tcPr>
          <w:p w14:paraId="2F378EF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780" w:type="dxa"/>
            <w:shd w:val="clear" w:color="auto" w:fill="FFFFFF"/>
            <w:noWrap/>
            <w:vAlign w:val="center"/>
            <w:hideMark/>
          </w:tcPr>
          <w:p w14:paraId="0173F120"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w:t>
            </w:r>
          </w:p>
        </w:tc>
        <w:tc>
          <w:tcPr>
            <w:tcW w:w="765" w:type="dxa"/>
            <w:shd w:val="clear" w:color="auto" w:fill="FFFFFF"/>
            <w:noWrap/>
            <w:vAlign w:val="center"/>
            <w:hideMark/>
          </w:tcPr>
          <w:p w14:paraId="57F5FAD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20" w:type="dxa"/>
            <w:shd w:val="clear" w:color="auto" w:fill="FFFFFF"/>
            <w:noWrap/>
            <w:vAlign w:val="center"/>
            <w:hideMark/>
          </w:tcPr>
          <w:p w14:paraId="12A5F0D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r>
      <w:tr w:rsidR="00E233B8" w:rsidRPr="0027398F" w14:paraId="7F3F4681" w14:textId="77777777" w:rsidTr="00C151C7">
        <w:trPr>
          <w:trHeight w:val="330"/>
        </w:trPr>
        <w:tc>
          <w:tcPr>
            <w:tcW w:w="534" w:type="dxa"/>
            <w:shd w:val="clear" w:color="auto" w:fill="FFFFFF"/>
            <w:noWrap/>
            <w:vAlign w:val="center"/>
          </w:tcPr>
          <w:p w14:paraId="040585B0"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w:t>
            </w:r>
          </w:p>
        </w:tc>
        <w:tc>
          <w:tcPr>
            <w:tcW w:w="1475" w:type="dxa"/>
            <w:shd w:val="clear" w:color="auto" w:fill="FFFFFF"/>
            <w:noWrap/>
            <w:vAlign w:val="center"/>
          </w:tcPr>
          <w:p w14:paraId="62E67054"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D2</w:t>
            </w:r>
          </w:p>
        </w:tc>
        <w:tc>
          <w:tcPr>
            <w:tcW w:w="820" w:type="dxa"/>
            <w:shd w:val="clear" w:color="auto" w:fill="FFFFFF"/>
            <w:vAlign w:val="center"/>
          </w:tcPr>
          <w:p w14:paraId="3D702A9C"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7-7</w:t>
            </w:r>
          </w:p>
        </w:tc>
        <w:tc>
          <w:tcPr>
            <w:tcW w:w="996" w:type="dxa"/>
            <w:shd w:val="clear" w:color="auto" w:fill="FFFFFF"/>
            <w:vAlign w:val="center"/>
          </w:tcPr>
          <w:p w14:paraId="131F8701"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306</w:t>
            </w:r>
          </w:p>
        </w:tc>
        <w:tc>
          <w:tcPr>
            <w:tcW w:w="720" w:type="dxa"/>
            <w:shd w:val="clear" w:color="auto" w:fill="FFFFFF"/>
            <w:noWrap/>
            <w:vAlign w:val="center"/>
          </w:tcPr>
          <w:p w14:paraId="3B8AED28"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26</w:t>
            </w:r>
          </w:p>
        </w:tc>
        <w:tc>
          <w:tcPr>
            <w:tcW w:w="810" w:type="dxa"/>
            <w:shd w:val="clear" w:color="auto" w:fill="FFFFFF"/>
            <w:noWrap/>
            <w:vAlign w:val="center"/>
          </w:tcPr>
          <w:p w14:paraId="5BB8EF6C"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936" w:type="dxa"/>
            <w:shd w:val="clear" w:color="auto" w:fill="FFFFFF"/>
            <w:noWrap/>
            <w:vAlign w:val="center"/>
          </w:tcPr>
          <w:p w14:paraId="60C5DE8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20</w:t>
            </w:r>
          </w:p>
        </w:tc>
        <w:tc>
          <w:tcPr>
            <w:tcW w:w="795" w:type="dxa"/>
            <w:shd w:val="clear" w:color="auto" w:fill="FFFFFF"/>
            <w:noWrap/>
            <w:vAlign w:val="center"/>
          </w:tcPr>
          <w:p w14:paraId="21F7724F" w14:textId="77777777" w:rsidR="00E233B8" w:rsidRPr="0027398F" w:rsidRDefault="00E233B8" w:rsidP="004837DF">
            <w:pPr>
              <w:tabs>
                <w:tab w:val="left" w:pos="426"/>
                <w:tab w:val="left" w:pos="709"/>
              </w:tabs>
              <w:spacing w:before="80" w:after="80"/>
              <w:jc w:val="center"/>
              <w:rPr>
                <w:sz w:val="26"/>
                <w:szCs w:val="26"/>
                <w:lang w:eastAsia="en-US"/>
              </w:rPr>
            </w:pPr>
            <w:r w:rsidRPr="0027398F">
              <w:rPr>
                <w:sz w:val="26"/>
                <w:szCs w:val="26"/>
                <w:lang w:val="en-US" w:eastAsia="en-US"/>
              </w:rPr>
              <w:t>1</w:t>
            </w:r>
          </w:p>
        </w:tc>
        <w:tc>
          <w:tcPr>
            <w:tcW w:w="780" w:type="dxa"/>
            <w:shd w:val="clear" w:color="auto" w:fill="FFFFFF"/>
            <w:noWrap/>
            <w:vAlign w:val="center"/>
          </w:tcPr>
          <w:p w14:paraId="2CE9052F" w14:textId="77777777" w:rsidR="00E233B8" w:rsidRPr="0027398F" w:rsidRDefault="00E233B8" w:rsidP="004837DF">
            <w:pPr>
              <w:tabs>
                <w:tab w:val="left" w:pos="426"/>
                <w:tab w:val="left" w:pos="709"/>
              </w:tabs>
              <w:spacing w:before="80" w:after="80"/>
              <w:jc w:val="center"/>
              <w:rPr>
                <w:sz w:val="26"/>
                <w:szCs w:val="26"/>
                <w:lang w:eastAsia="en-US"/>
              </w:rPr>
            </w:pPr>
            <w:r w:rsidRPr="0027398F">
              <w:rPr>
                <w:sz w:val="26"/>
                <w:szCs w:val="26"/>
                <w:lang w:eastAsia="en-US"/>
              </w:rPr>
              <w:t>0</w:t>
            </w:r>
          </w:p>
        </w:tc>
        <w:tc>
          <w:tcPr>
            <w:tcW w:w="765" w:type="dxa"/>
            <w:shd w:val="clear" w:color="auto" w:fill="FFFFFF"/>
            <w:noWrap/>
            <w:vAlign w:val="center"/>
          </w:tcPr>
          <w:p w14:paraId="0278B6A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c>
          <w:tcPr>
            <w:tcW w:w="720" w:type="dxa"/>
            <w:shd w:val="clear" w:color="auto" w:fill="FFFFFF"/>
            <w:noWrap/>
            <w:vAlign w:val="center"/>
          </w:tcPr>
          <w:p w14:paraId="6C046262"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r>
      <w:tr w:rsidR="00E233B8" w:rsidRPr="0027398F" w14:paraId="7249E7D3" w14:textId="77777777" w:rsidTr="00C151C7">
        <w:trPr>
          <w:trHeight w:val="330"/>
        </w:trPr>
        <w:tc>
          <w:tcPr>
            <w:tcW w:w="534" w:type="dxa"/>
            <w:shd w:val="clear" w:color="auto" w:fill="FFFFFF"/>
            <w:noWrap/>
            <w:vAlign w:val="center"/>
          </w:tcPr>
          <w:p w14:paraId="3980D23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4</w:t>
            </w:r>
          </w:p>
        </w:tc>
        <w:tc>
          <w:tcPr>
            <w:tcW w:w="1475" w:type="dxa"/>
            <w:shd w:val="clear" w:color="auto" w:fill="FFFFFF"/>
            <w:noWrap/>
            <w:vAlign w:val="center"/>
          </w:tcPr>
          <w:p w14:paraId="1E0CDACD"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D2a</w:t>
            </w:r>
          </w:p>
        </w:tc>
        <w:tc>
          <w:tcPr>
            <w:tcW w:w="820" w:type="dxa"/>
            <w:shd w:val="clear" w:color="auto" w:fill="FFFFFF"/>
            <w:vAlign w:val="center"/>
          </w:tcPr>
          <w:p w14:paraId="6E32B001"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7a-7a</w:t>
            </w:r>
          </w:p>
        </w:tc>
        <w:tc>
          <w:tcPr>
            <w:tcW w:w="996" w:type="dxa"/>
            <w:shd w:val="clear" w:color="auto" w:fill="FFFFFF"/>
            <w:vAlign w:val="center"/>
          </w:tcPr>
          <w:p w14:paraId="299705C9"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449</w:t>
            </w:r>
          </w:p>
        </w:tc>
        <w:tc>
          <w:tcPr>
            <w:tcW w:w="720" w:type="dxa"/>
            <w:shd w:val="clear" w:color="auto" w:fill="FFFFFF"/>
            <w:noWrap/>
            <w:vAlign w:val="center"/>
          </w:tcPr>
          <w:p w14:paraId="21C5A76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21</w:t>
            </w:r>
          </w:p>
        </w:tc>
        <w:tc>
          <w:tcPr>
            <w:tcW w:w="810" w:type="dxa"/>
            <w:shd w:val="clear" w:color="auto" w:fill="FFFFFF"/>
            <w:noWrap/>
            <w:vAlign w:val="center"/>
          </w:tcPr>
          <w:p w14:paraId="36B38A1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936" w:type="dxa"/>
            <w:shd w:val="clear" w:color="auto" w:fill="FFFFFF"/>
            <w:noWrap/>
            <w:vAlign w:val="center"/>
          </w:tcPr>
          <w:p w14:paraId="20C530E8"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15</w:t>
            </w:r>
          </w:p>
        </w:tc>
        <w:tc>
          <w:tcPr>
            <w:tcW w:w="795" w:type="dxa"/>
            <w:shd w:val="clear" w:color="auto" w:fill="FFFFFF"/>
            <w:noWrap/>
            <w:vAlign w:val="center"/>
          </w:tcPr>
          <w:p w14:paraId="47F1EFA0" w14:textId="77777777" w:rsidR="00E233B8" w:rsidRPr="0027398F" w:rsidRDefault="00E233B8" w:rsidP="004837DF">
            <w:pPr>
              <w:tabs>
                <w:tab w:val="left" w:pos="426"/>
                <w:tab w:val="left" w:pos="709"/>
              </w:tabs>
              <w:spacing w:before="80" w:after="80"/>
              <w:jc w:val="center"/>
              <w:rPr>
                <w:sz w:val="26"/>
                <w:szCs w:val="26"/>
                <w:lang w:eastAsia="en-US"/>
              </w:rPr>
            </w:pPr>
            <w:r w:rsidRPr="0027398F">
              <w:rPr>
                <w:sz w:val="26"/>
                <w:szCs w:val="26"/>
                <w:lang w:val="en-US" w:eastAsia="en-US"/>
              </w:rPr>
              <w:t>1</w:t>
            </w:r>
          </w:p>
        </w:tc>
        <w:tc>
          <w:tcPr>
            <w:tcW w:w="780" w:type="dxa"/>
            <w:shd w:val="clear" w:color="auto" w:fill="FFFFFF"/>
            <w:noWrap/>
            <w:vAlign w:val="center"/>
          </w:tcPr>
          <w:p w14:paraId="2782A192" w14:textId="77777777" w:rsidR="00E233B8" w:rsidRPr="0027398F" w:rsidRDefault="00E233B8" w:rsidP="004837DF">
            <w:pPr>
              <w:tabs>
                <w:tab w:val="left" w:pos="426"/>
                <w:tab w:val="left" w:pos="709"/>
              </w:tabs>
              <w:spacing w:before="80" w:after="80"/>
              <w:jc w:val="center"/>
              <w:rPr>
                <w:sz w:val="26"/>
                <w:szCs w:val="26"/>
                <w:lang w:eastAsia="en-US"/>
              </w:rPr>
            </w:pPr>
            <w:r w:rsidRPr="0027398F">
              <w:rPr>
                <w:sz w:val="26"/>
                <w:szCs w:val="26"/>
                <w:lang w:val="en-US" w:eastAsia="en-US"/>
              </w:rPr>
              <w:t>0</w:t>
            </w:r>
          </w:p>
        </w:tc>
        <w:tc>
          <w:tcPr>
            <w:tcW w:w="765" w:type="dxa"/>
            <w:shd w:val="clear" w:color="auto" w:fill="FFFFFF"/>
            <w:noWrap/>
            <w:vAlign w:val="center"/>
          </w:tcPr>
          <w:p w14:paraId="597D2CB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c>
          <w:tcPr>
            <w:tcW w:w="720" w:type="dxa"/>
            <w:shd w:val="clear" w:color="auto" w:fill="FFFFFF"/>
            <w:noWrap/>
            <w:vAlign w:val="center"/>
          </w:tcPr>
          <w:p w14:paraId="322937A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r>
      <w:tr w:rsidR="00E233B8" w:rsidRPr="0027398F" w14:paraId="75406AE8" w14:textId="77777777" w:rsidTr="00C151C7">
        <w:trPr>
          <w:trHeight w:val="330"/>
        </w:trPr>
        <w:tc>
          <w:tcPr>
            <w:tcW w:w="534" w:type="dxa"/>
            <w:shd w:val="clear" w:color="auto" w:fill="FFFFFF"/>
            <w:noWrap/>
            <w:vAlign w:val="center"/>
          </w:tcPr>
          <w:p w14:paraId="184F6CC9"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1475" w:type="dxa"/>
            <w:shd w:val="clear" w:color="auto" w:fill="FFFFFF"/>
            <w:noWrap/>
            <w:vAlign w:val="center"/>
            <w:hideMark/>
          </w:tcPr>
          <w:p w14:paraId="3A0D1A7C"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D3</w:t>
            </w:r>
          </w:p>
        </w:tc>
        <w:tc>
          <w:tcPr>
            <w:tcW w:w="820" w:type="dxa"/>
            <w:shd w:val="clear" w:color="auto" w:fill="FFFFFF"/>
            <w:vAlign w:val="center"/>
          </w:tcPr>
          <w:p w14:paraId="23BDDB1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3-3</w:t>
            </w:r>
          </w:p>
        </w:tc>
        <w:tc>
          <w:tcPr>
            <w:tcW w:w="996" w:type="dxa"/>
            <w:shd w:val="clear" w:color="auto" w:fill="FFFFFF"/>
            <w:vAlign w:val="center"/>
          </w:tcPr>
          <w:p w14:paraId="458BE018" w14:textId="77777777" w:rsidR="00E233B8" w:rsidRPr="0027398F" w:rsidRDefault="00E233B8" w:rsidP="004837DF">
            <w:pPr>
              <w:tabs>
                <w:tab w:val="left" w:pos="426"/>
                <w:tab w:val="left" w:pos="709"/>
              </w:tabs>
              <w:spacing w:before="80" w:after="80"/>
              <w:jc w:val="center"/>
              <w:rPr>
                <w:sz w:val="26"/>
                <w:szCs w:val="26"/>
                <w:lang w:val="en-US" w:eastAsia="en-US"/>
              </w:rPr>
            </w:pPr>
            <w:r>
              <w:rPr>
                <w:sz w:val="26"/>
                <w:szCs w:val="26"/>
                <w:lang w:val="en-US" w:eastAsia="en-US"/>
              </w:rPr>
              <w:t>618,8</w:t>
            </w:r>
          </w:p>
        </w:tc>
        <w:tc>
          <w:tcPr>
            <w:tcW w:w="720" w:type="dxa"/>
            <w:shd w:val="clear" w:color="auto" w:fill="FFFFFF"/>
            <w:noWrap/>
            <w:vAlign w:val="center"/>
            <w:hideMark/>
          </w:tcPr>
          <w:p w14:paraId="2220DC8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25</w:t>
            </w:r>
          </w:p>
        </w:tc>
        <w:tc>
          <w:tcPr>
            <w:tcW w:w="810" w:type="dxa"/>
            <w:shd w:val="clear" w:color="auto" w:fill="FFFFFF"/>
            <w:noWrap/>
            <w:vAlign w:val="center"/>
            <w:hideMark/>
          </w:tcPr>
          <w:p w14:paraId="61B8D86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936" w:type="dxa"/>
            <w:shd w:val="clear" w:color="auto" w:fill="FFFFFF"/>
            <w:noWrap/>
            <w:vAlign w:val="center"/>
            <w:hideMark/>
          </w:tcPr>
          <w:p w14:paraId="0B53759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15</w:t>
            </w:r>
          </w:p>
        </w:tc>
        <w:tc>
          <w:tcPr>
            <w:tcW w:w="795" w:type="dxa"/>
            <w:shd w:val="clear" w:color="auto" w:fill="FFFFFF"/>
            <w:noWrap/>
            <w:vAlign w:val="center"/>
            <w:hideMark/>
          </w:tcPr>
          <w:p w14:paraId="1BD3BB5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780" w:type="dxa"/>
            <w:shd w:val="clear" w:color="auto" w:fill="FFFFFF"/>
            <w:noWrap/>
            <w:vAlign w:val="center"/>
            <w:hideMark/>
          </w:tcPr>
          <w:p w14:paraId="24C7A28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65" w:type="dxa"/>
            <w:shd w:val="clear" w:color="auto" w:fill="FFFFFF"/>
            <w:noWrap/>
            <w:vAlign w:val="center"/>
            <w:hideMark/>
          </w:tcPr>
          <w:p w14:paraId="19B2A9F3"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c>
          <w:tcPr>
            <w:tcW w:w="720" w:type="dxa"/>
            <w:shd w:val="clear" w:color="auto" w:fill="FFFFFF"/>
            <w:noWrap/>
            <w:vAlign w:val="center"/>
            <w:hideMark/>
          </w:tcPr>
          <w:p w14:paraId="762E9CC0"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r>
      <w:tr w:rsidR="00E233B8" w:rsidRPr="0027398F" w14:paraId="4C40EFF5" w14:textId="77777777" w:rsidTr="00C151C7">
        <w:trPr>
          <w:trHeight w:val="330"/>
        </w:trPr>
        <w:tc>
          <w:tcPr>
            <w:tcW w:w="534" w:type="dxa"/>
            <w:shd w:val="clear" w:color="auto" w:fill="FFFFFF"/>
            <w:noWrap/>
            <w:vAlign w:val="center"/>
          </w:tcPr>
          <w:p w14:paraId="43523B8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1475" w:type="dxa"/>
            <w:shd w:val="clear" w:color="auto" w:fill="FFFFFF"/>
            <w:noWrap/>
            <w:vAlign w:val="center"/>
            <w:hideMark/>
          </w:tcPr>
          <w:p w14:paraId="44C327AD"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D4</w:t>
            </w:r>
          </w:p>
        </w:tc>
        <w:tc>
          <w:tcPr>
            <w:tcW w:w="820" w:type="dxa"/>
            <w:shd w:val="clear" w:color="auto" w:fill="FFFFFF"/>
            <w:vAlign w:val="center"/>
          </w:tcPr>
          <w:p w14:paraId="0DD5EC12"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6-6</w:t>
            </w:r>
          </w:p>
        </w:tc>
        <w:tc>
          <w:tcPr>
            <w:tcW w:w="996" w:type="dxa"/>
            <w:shd w:val="clear" w:color="auto" w:fill="FFFFFF"/>
            <w:vAlign w:val="center"/>
          </w:tcPr>
          <w:p w14:paraId="62CE284F" w14:textId="77777777" w:rsidR="00E233B8" w:rsidRPr="0027398F" w:rsidRDefault="00E233B8" w:rsidP="004837DF">
            <w:pPr>
              <w:tabs>
                <w:tab w:val="left" w:pos="426"/>
                <w:tab w:val="left" w:pos="709"/>
              </w:tabs>
              <w:spacing w:before="80" w:after="80"/>
              <w:jc w:val="center"/>
              <w:rPr>
                <w:sz w:val="26"/>
                <w:szCs w:val="26"/>
                <w:lang w:val="en-US" w:eastAsia="en-US"/>
              </w:rPr>
            </w:pPr>
            <w:r>
              <w:rPr>
                <w:sz w:val="26"/>
                <w:szCs w:val="26"/>
                <w:lang w:val="en-US" w:eastAsia="en-US"/>
              </w:rPr>
              <w:t>2.126,5</w:t>
            </w:r>
          </w:p>
        </w:tc>
        <w:tc>
          <w:tcPr>
            <w:tcW w:w="720" w:type="dxa"/>
            <w:shd w:val="clear" w:color="auto" w:fill="FFFFFF"/>
            <w:noWrap/>
            <w:vAlign w:val="center"/>
            <w:hideMark/>
          </w:tcPr>
          <w:p w14:paraId="19ED3A4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21</w:t>
            </w:r>
          </w:p>
        </w:tc>
        <w:tc>
          <w:tcPr>
            <w:tcW w:w="810" w:type="dxa"/>
            <w:shd w:val="clear" w:color="auto" w:fill="FFFFFF"/>
            <w:noWrap/>
            <w:vAlign w:val="center"/>
            <w:hideMark/>
          </w:tcPr>
          <w:p w14:paraId="3CE0F4D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936" w:type="dxa"/>
            <w:shd w:val="clear" w:color="auto" w:fill="FFFFFF"/>
            <w:noWrap/>
            <w:vAlign w:val="center"/>
            <w:hideMark/>
          </w:tcPr>
          <w:p w14:paraId="1D1D56B7"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15</w:t>
            </w:r>
          </w:p>
        </w:tc>
        <w:tc>
          <w:tcPr>
            <w:tcW w:w="795" w:type="dxa"/>
            <w:shd w:val="clear" w:color="auto" w:fill="FFFFFF"/>
            <w:noWrap/>
            <w:vAlign w:val="center"/>
            <w:hideMark/>
          </w:tcPr>
          <w:p w14:paraId="09945AF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c>
          <w:tcPr>
            <w:tcW w:w="780" w:type="dxa"/>
            <w:shd w:val="clear" w:color="auto" w:fill="FFFFFF"/>
            <w:noWrap/>
            <w:vAlign w:val="center"/>
            <w:hideMark/>
          </w:tcPr>
          <w:p w14:paraId="1B7256DA"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65" w:type="dxa"/>
            <w:shd w:val="clear" w:color="auto" w:fill="FFFFFF"/>
            <w:noWrap/>
            <w:vAlign w:val="center"/>
            <w:hideMark/>
          </w:tcPr>
          <w:p w14:paraId="0C7AA79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20" w:type="dxa"/>
            <w:shd w:val="clear" w:color="auto" w:fill="FFFFFF"/>
            <w:noWrap/>
            <w:vAlign w:val="center"/>
            <w:hideMark/>
          </w:tcPr>
          <w:p w14:paraId="587CF14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6</w:t>
            </w:r>
          </w:p>
        </w:tc>
      </w:tr>
      <w:tr w:rsidR="00E233B8" w:rsidRPr="0027398F" w14:paraId="60A0B720" w14:textId="77777777" w:rsidTr="00C151C7">
        <w:trPr>
          <w:trHeight w:val="330"/>
        </w:trPr>
        <w:tc>
          <w:tcPr>
            <w:tcW w:w="534" w:type="dxa"/>
            <w:shd w:val="clear" w:color="auto" w:fill="FFFFFF"/>
            <w:noWrap/>
            <w:vAlign w:val="center"/>
          </w:tcPr>
          <w:p w14:paraId="72426890"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7</w:t>
            </w:r>
          </w:p>
        </w:tc>
        <w:tc>
          <w:tcPr>
            <w:tcW w:w="1475" w:type="dxa"/>
            <w:shd w:val="clear" w:color="auto" w:fill="FFFFFF"/>
            <w:noWrap/>
            <w:vAlign w:val="center"/>
            <w:hideMark/>
          </w:tcPr>
          <w:p w14:paraId="78B23EFD"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D5</w:t>
            </w:r>
          </w:p>
        </w:tc>
        <w:tc>
          <w:tcPr>
            <w:tcW w:w="820" w:type="dxa"/>
            <w:shd w:val="clear" w:color="auto" w:fill="FFFFFF"/>
            <w:vAlign w:val="center"/>
          </w:tcPr>
          <w:p w14:paraId="692778A7"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4-4</w:t>
            </w:r>
          </w:p>
        </w:tc>
        <w:tc>
          <w:tcPr>
            <w:tcW w:w="996" w:type="dxa"/>
            <w:shd w:val="clear" w:color="auto" w:fill="FFFFFF"/>
            <w:vAlign w:val="center"/>
          </w:tcPr>
          <w:p w14:paraId="2A4C8B8A"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1.572,2</w:t>
            </w:r>
          </w:p>
        </w:tc>
        <w:tc>
          <w:tcPr>
            <w:tcW w:w="720" w:type="dxa"/>
            <w:shd w:val="clear" w:color="auto" w:fill="FFFFFF"/>
            <w:noWrap/>
            <w:vAlign w:val="center"/>
            <w:hideMark/>
          </w:tcPr>
          <w:p w14:paraId="5592040C"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40</w:t>
            </w:r>
          </w:p>
        </w:tc>
        <w:tc>
          <w:tcPr>
            <w:tcW w:w="810" w:type="dxa"/>
            <w:shd w:val="clear" w:color="auto" w:fill="FFFFFF"/>
            <w:noWrap/>
            <w:vAlign w:val="center"/>
            <w:hideMark/>
          </w:tcPr>
          <w:p w14:paraId="5DB2352C"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936" w:type="dxa"/>
            <w:shd w:val="clear" w:color="auto" w:fill="FFFFFF"/>
            <w:noWrap/>
            <w:vAlign w:val="center"/>
            <w:hideMark/>
          </w:tcPr>
          <w:p w14:paraId="18AEB9A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18</w:t>
            </w:r>
          </w:p>
        </w:tc>
        <w:tc>
          <w:tcPr>
            <w:tcW w:w="795" w:type="dxa"/>
            <w:shd w:val="clear" w:color="auto" w:fill="FFFFFF"/>
            <w:noWrap/>
            <w:vAlign w:val="center"/>
            <w:hideMark/>
          </w:tcPr>
          <w:p w14:paraId="0214AE8F"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780" w:type="dxa"/>
            <w:shd w:val="clear" w:color="auto" w:fill="FFFFFF"/>
            <w:noWrap/>
            <w:vAlign w:val="center"/>
            <w:hideMark/>
          </w:tcPr>
          <w:p w14:paraId="6E795F97"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12</w:t>
            </w:r>
          </w:p>
        </w:tc>
        <w:tc>
          <w:tcPr>
            <w:tcW w:w="765" w:type="dxa"/>
            <w:shd w:val="clear" w:color="auto" w:fill="FFFFFF"/>
            <w:noWrap/>
            <w:vAlign w:val="center"/>
            <w:hideMark/>
          </w:tcPr>
          <w:p w14:paraId="4155142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c>
          <w:tcPr>
            <w:tcW w:w="720" w:type="dxa"/>
            <w:shd w:val="clear" w:color="auto" w:fill="FFFFFF"/>
            <w:noWrap/>
            <w:vAlign w:val="center"/>
            <w:hideMark/>
          </w:tcPr>
          <w:p w14:paraId="77F3D78A"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r>
      <w:tr w:rsidR="00E233B8" w:rsidRPr="0027398F" w14:paraId="2CCD5EF6" w14:textId="77777777" w:rsidTr="00C151C7">
        <w:trPr>
          <w:trHeight w:val="330"/>
        </w:trPr>
        <w:tc>
          <w:tcPr>
            <w:tcW w:w="534" w:type="dxa"/>
            <w:shd w:val="clear" w:color="auto" w:fill="FFFFFF"/>
            <w:noWrap/>
            <w:vAlign w:val="center"/>
          </w:tcPr>
          <w:p w14:paraId="109E3958"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8</w:t>
            </w:r>
          </w:p>
        </w:tc>
        <w:tc>
          <w:tcPr>
            <w:tcW w:w="1475" w:type="dxa"/>
            <w:shd w:val="clear" w:color="auto" w:fill="FFFFFF"/>
            <w:noWrap/>
            <w:vAlign w:val="center"/>
            <w:hideMark/>
          </w:tcPr>
          <w:p w14:paraId="210A9BF8" w14:textId="77777777" w:rsidR="00E233B8" w:rsidRPr="0027398F" w:rsidRDefault="00E233B8" w:rsidP="004837DF">
            <w:pPr>
              <w:tabs>
                <w:tab w:val="left" w:pos="426"/>
                <w:tab w:val="left" w:pos="709"/>
              </w:tabs>
              <w:spacing w:before="80" w:after="80"/>
              <w:rPr>
                <w:sz w:val="26"/>
                <w:szCs w:val="26"/>
                <w:lang w:val="en-US" w:eastAsia="en-US"/>
              </w:rPr>
            </w:pPr>
            <w:proofErr w:type="spellStart"/>
            <w:r w:rsidRPr="0027398F">
              <w:rPr>
                <w:sz w:val="26"/>
                <w:szCs w:val="26"/>
                <w:lang w:val="en-US" w:eastAsia="en-US"/>
              </w:rPr>
              <w:t>Đường</w:t>
            </w:r>
            <w:proofErr w:type="spellEnd"/>
            <w:r w:rsidRPr="0027398F">
              <w:rPr>
                <w:sz w:val="26"/>
                <w:szCs w:val="26"/>
                <w:lang w:val="en-US" w:eastAsia="en-US"/>
              </w:rPr>
              <w:t xml:space="preserve"> D6</w:t>
            </w:r>
          </w:p>
        </w:tc>
        <w:tc>
          <w:tcPr>
            <w:tcW w:w="820" w:type="dxa"/>
            <w:shd w:val="clear" w:color="auto" w:fill="FFFFFF"/>
            <w:vAlign w:val="center"/>
          </w:tcPr>
          <w:p w14:paraId="2F0E3902"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5-5</w:t>
            </w:r>
          </w:p>
        </w:tc>
        <w:tc>
          <w:tcPr>
            <w:tcW w:w="996" w:type="dxa"/>
            <w:shd w:val="clear" w:color="auto" w:fill="FFFFFF"/>
            <w:vAlign w:val="center"/>
          </w:tcPr>
          <w:p w14:paraId="4FADD93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1.642,2</w:t>
            </w:r>
          </w:p>
        </w:tc>
        <w:tc>
          <w:tcPr>
            <w:tcW w:w="720" w:type="dxa"/>
            <w:shd w:val="clear" w:color="auto" w:fill="FFFFFF"/>
            <w:noWrap/>
            <w:vAlign w:val="center"/>
            <w:hideMark/>
          </w:tcPr>
          <w:p w14:paraId="5B73FF5B"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25</w:t>
            </w:r>
          </w:p>
        </w:tc>
        <w:tc>
          <w:tcPr>
            <w:tcW w:w="810" w:type="dxa"/>
            <w:shd w:val="clear" w:color="auto" w:fill="FFFFFF"/>
            <w:noWrap/>
            <w:vAlign w:val="center"/>
            <w:hideMark/>
          </w:tcPr>
          <w:p w14:paraId="0C182C1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936" w:type="dxa"/>
            <w:shd w:val="clear" w:color="auto" w:fill="FFFFFF"/>
            <w:noWrap/>
            <w:vAlign w:val="center"/>
            <w:hideMark/>
          </w:tcPr>
          <w:p w14:paraId="16611726"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15</w:t>
            </w:r>
          </w:p>
        </w:tc>
        <w:tc>
          <w:tcPr>
            <w:tcW w:w="795" w:type="dxa"/>
            <w:shd w:val="clear" w:color="auto" w:fill="FFFFFF"/>
            <w:noWrap/>
            <w:vAlign w:val="center"/>
            <w:hideMark/>
          </w:tcPr>
          <w:p w14:paraId="25C1D2A4"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5</w:t>
            </w:r>
          </w:p>
        </w:tc>
        <w:tc>
          <w:tcPr>
            <w:tcW w:w="780" w:type="dxa"/>
            <w:shd w:val="clear" w:color="auto" w:fill="FFFFFF"/>
            <w:noWrap/>
            <w:vAlign w:val="center"/>
            <w:hideMark/>
          </w:tcPr>
          <w:p w14:paraId="17BA9C25"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65" w:type="dxa"/>
            <w:shd w:val="clear" w:color="auto" w:fill="FFFFFF"/>
            <w:noWrap/>
            <w:vAlign w:val="center"/>
            <w:hideMark/>
          </w:tcPr>
          <w:p w14:paraId="6D05049D"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0</w:t>
            </w:r>
          </w:p>
        </w:tc>
        <w:tc>
          <w:tcPr>
            <w:tcW w:w="720" w:type="dxa"/>
            <w:shd w:val="clear" w:color="auto" w:fill="FFFFFF"/>
            <w:noWrap/>
            <w:vAlign w:val="center"/>
            <w:hideMark/>
          </w:tcPr>
          <w:p w14:paraId="748EFEAE" w14:textId="77777777" w:rsidR="00E233B8" w:rsidRPr="0027398F" w:rsidRDefault="00E233B8" w:rsidP="004837DF">
            <w:pPr>
              <w:tabs>
                <w:tab w:val="left" w:pos="426"/>
                <w:tab w:val="left" w:pos="709"/>
              </w:tabs>
              <w:spacing w:before="80" w:after="80"/>
              <w:jc w:val="center"/>
              <w:rPr>
                <w:sz w:val="26"/>
                <w:szCs w:val="26"/>
                <w:lang w:val="en-US" w:eastAsia="en-US"/>
              </w:rPr>
            </w:pPr>
            <w:r w:rsidRPr="0027398F">
              <w:rPr>
                <w:sz w:val="26"/>
                <w:szCs w:val="26"/>
                <w:lang w:val="en-US" w:eastAsia="en-US"/>
              </w:rPr>
              <w:t>10</w:t>
            </w:r>
          </w:p>
        </w:tc>
      </w:tr>
    </w:tbl>
    <w:p w14:paraId="5DC0BFAF" w14:textId="0EFB3D42" w:rsidR="00E233B8" w:rsidRPr="00C207C2" w:rsidRDefault="00E233B8" w:rsidP="00EB4D42">
      <w:pPr>
        <w:pStyle w:val="Heading4"/>
        <w:numPr>
          <w:ilvl w:val="0"/>
          <w:numId w:val="0"/>
        </w:numPr>
        <w:spacing w:before="80" w:after="80"/>
        <w:jc w:val="both"/>
        <w:rPr>
          <w:rFonts w:cs="Times New Roman"/>
          <w:i w:val="0"/>
          <w:iCs w:val="0"/>
        </w:rPr>
      </w:pPr>
      <w:bookmarkStart w:id="31" w:name="_Toc131665772"/>
      <w:bookmarkStart w:id="32" w:name="_Toc131666024"/>
      <w:bookmarkStart w:id="33" w:name="_Toc131666411"/>
      <w:bookmarkStart w:id="34" w:name="_Toc131666540"/>
      <w:bookmarkStart w:id="35" w:name="_Toc166404544"/>
      <w:r w:rsidRPr="00C207C2">
        <w:rPr>
          <w:rFonts w:cs="Times New Roman"/>
          <w:i w:val="0"/>
          <w:iCs w:val="0"/>
        </w:rPr>
        <w:tab/>
        <w:t>2.</w:t>
      </w:r>
      <w:r w:rsidR="00EB4D42" w:rsidRPr="00C207C2">
        <w:rPr>
          <w:rFonts w:cs="Times New Roman"/>
          <w:i w:val="0"/>
          <w:iCs w:val="0"/>
        </w:rPr>
        <w:t xml:space="preserve"> </w:t>
      </w:r>
      <w:r w:rsidRPr="00C207C2">
        <w:rPr>
          <w:rFonts w:cs="Times New Roman"/>
          <w:i w:val="0"/>
          <w:iCs w:val="0"/>
        </w:rPr>
        <w:t>Cốt xây dựng, chiều cao công trình</w:t>
      </w:r>
      <w:bookmarkEnd w:id="31"/>
      <w:bookmarkEnd w:id="32"/>
      <w:bookmarkEnd w:id="33"/>
      <w:bookmarkEnd w:id="34"/>
      <w:bookmarkEnd w:id="35"/>
    </w:p>
    <w:p w14:paraId="46867EE1" w14:textId="77777777" w:rsidR="00E233B8" w:rsidRPr="0027398F" w:rsidRDefault="00E233B8" w:rsidP="00E233B8">
      <w:pPr>
        <w:pStyle w:val="Nidung"/>
        <w:tabs>
          <w:tab w:val="left" w:pos="426"/>
          <w:tab w:val="left" w:pos="709"/>
        </w:tabs>
        <w:spacing w:before="80" w:after="80"/>
        <w:ind w:firstLine="0"/>
        <w:rPr>
          <w:color w:val="auto"/>
          <w:lang w:val="vi-VN"/>
        </w:rPr>
      </w:pPr>
      <w:r>
        <w:rPr>
          <w:color w:val="auto"/>
          <w:lang w:val="vi-VN"/>
        </w:rPr>
        <w:tab/>
      </w:r>
      <w:r>
        <w:rPr>
          <w:color w:val="auto"/>
          <w:lang w:val="vi-VN"/>
        </w:rPr>
        <w:tab/>
      </w:r>
      <w:r w:rsidRPr="0027398F">
        <w:rPr>
          <w:color w:val="auto"/>
          <w:lang w:val="vi-VN"/>
        </w:rPr>
        <w:t>Cao độ nền khống chế tối thiểu khu vực xây dựng công trình: +2,90m.</w:t>
      </w:r>
    </w:p>
    <w:p w14:paraId="30BE6391" w14:textId="77777777" w:rsidR="00E233B8" w:rsidRDefault="00E233B8" w:rsidP="00E233B8">
      <w:pPr>
        <w:pStyle w:val="Nidung"/>
        <w:tabs>
          <w:tab w:val="left" w:pos="426"/>
          <w:tab w:val="left" w:pos="709"/>
        </w:tabs>
        <w:spacing w:before="80" w:after="80"/>
        <w:ind w:firstLine="0"/>
        <w:rPr>
          <w:color w:val="auto"/>
          <w:lang w:val="vi-VN"/>
        </w:rPr>
      </w:pPr>
      <w:r>
        <w:rPr>
          <w:color w:val="auto"/>
          <w:lang w:val="vi-VN"/>
        </w:rPr>
        <w:tab/>
      </w:r>
      <w:r>
        <w:rPr>
          <w:color w:val="auto"/>
          <w:lang w:val="vi-VN"/>
        </w:rPr>
        <w:tab/>
      </w:r>
      <w:r w:rsidRPr="0027398F">
        <w:rPr>
          <w:color w:val="auto"/>
          <w:lang w:val="vi-VN"/>
        </w:rPr>
        <w:t xml:space="preserve">Chiều cao tầng theo đặc thù công trình. </w:t>
      </w:r>
    </w:p>
    <w:bookmarkEnd w:id="26"/>
    <w:bookmarkEnd w:id="27"/>
    <w:bookmarkEnd w:id="28"/>
    <w:bookmarkEnd w:id="29"/>
    <w:bookmarkEnd w:id="30"/>
    <w:p w14:paraId="7125DCEB" w14:textId="3066E589" w:rsidR="00EB4D42" w:rsidRPr="0079266E" w:rsidRDefault="00EB4D42" w:rsidP="00EB4D42">
      <w:pPr>
        <w:pStyle w:val="Nidung"/>
        <w:spacing w:before="80" w:after="80"/>
        <w:ind w:firstLine="720"/>
        <w:rPr>
          <w:b/>
          <w:color w:val="auto"/>
          <w:lang w:val="vi-VN"/>
        </w:rPr>
      </w:pPr>
      <w:r w:rsidRPr="0079266E">
        <w:rPr>
          <w:b/>
          <w:color w:val="auto"/>
          <w:lang w:val="vi-VN"/>
        </w:rPr>
        <w:t>3.</w:t>
      </w:r>
      <w:r w:rsidRPr="00C23CD0">
        <w:rPr>
          <w:b/>
          <w:color w:val="auto"/>
          <w:lang w:val="vi-VN"/>
        </w:rPr>
        <w:t xml:space="preserve"> </w:t>
      </w:r>
      <w:r w:rsidRPr="0079266E">
        <w:rPr>
          <w:b/>
          <w:lang w:val="vi-VN"/>
        </w:rPr>
        <w:t>Các công trình ngầm.</w:t>
      </w:r>
    </w:p>
    <w:p w14:paraId="5499048D" w14:textId="77777777" w:rsidR="00EB4D42" w:rsidRPr="0079266E" w:rsidRDefault="00EB4D42" w:rsidP="00EB4D42">
      <w:pPr>
        <w:tabs>
          <w:tab w:val="left" w:pos="426"/>
          <w:tab w:val="left" w:pos="709"/>
        </w:tabs>
        <w:spacing w:before="80" w:after="80"/>
        <w:jc w:val="both"/>
      </w:pPr>
      <w:r w:rsidRPr="0079266E">
        <w:tab/>
      </w:r>
      <w:r w:rsidRPr="0079266E">
        <w:tab/>
        <w:t>Công trình ngầm bao gồm các khu vực sau:</w:t>
      </w:r>
    </w:p>
    <w:p w14:paraId="51AADD41" w14:textId="77777777" w:rsidR="00751343" w:rsidRPr="00C23CD0" w:rsidRDefault="00EB4D42" w:rsidP="00751343">
      <w:pPr>
        <w:tabs>
          <w:tab w:val="left" w:pos="426"/>
          <w:tab w:val="left" w:pos="709"/>
        </w:tabs>
        <w:spacing w:before="80" w:after="80"/>
        <w:jc w:val="both"/>
      </w:pPr>
      <w:r w:rsidRPr="0079266E">
        <w:rPr>
          <w:b/>
          <w:bCs/>
        </w:rPr>
        <w:tab/>
      </w:r>
      <w:r w:rsidRPr="0079266E">
        <w:rPr>
          <w:b/>
          <w:bCs/>
        </w:rPr>
        <w:tab/>
      </w:r>
      <w:r w:rsidR="00751343" w:rsidRPr="004913DE">
        <w:t xml:space="preserve">- </w:t>
      </w:r>
      <w:r w:rsidRPr="004913DE">
        <w:t xml:space="preserve">Khu vực đường giao thông gồm: Đường ống thoát nước mưa; Đường ống nước bẩn; Đường ống cấp nước; Đường ống cứu hỏa; Đường điện chiếu sáng; Đường cáp thông tin…. </w:t>
      </w:r>
    </w:p>
    <w:p w14:paraId="6525A36D" w14:textId="6B7518DC" w:rsidR="00EB4D42" w:rsidRPr="004913DE" w:rsidRDefault="004913DE" w:rsidP="004913DE">
      <w:pPr>
        <w:spacing w:before="80" w:after="80"/>
        <w:ind w:firstLine="720"/>
        <w:jc w:val="both"/>
      </w:pPr>
      <w:r w:rsidRPr="00C23CD0">
        <w:t xml:space="preserve">- </w:t>
      </w:r>
      <w:r w:rsidR="00EB4D42" w:rsidRPr="004913DE">
        <w:t xml:space="preserve">Khu sản xuất công nghiệp, kho bãi (xí nghiệp, nhà máy, kho xưởng, </w:t>
      </w:r>
      <w:proofErr w:type="spellStart"/>
      <w:r w:rsidR="00EB4D42" w:rsidRPr="004913DE">
        <w:t>logistsic</w:t>
      </w:r>
      <w:proofErr w:type="spellEnd"/>
      <w:r w:rsidR="00EB4D42" w:rsidRPr="004913DE">
        <w:t>): Các công trình được xây dựng ngầm (Các bể nước ngầm chứa nước cấp, tầng hầm để xe, Bể nước ngầm PCCC, hệ thống thoát nước mưa và nước thải, hào kỹ thuật…).</w:t>
      </w:r>
    </w:p>
    <w:p w14:paraId="6FFB7B6A" w14:textId="2992FB25" w:rsidR="00EB4D42" w:rsidRPr="004913DE" w:rsidRDefault="00EB4D42" w:rsidP="00751343">
      <w:pPr>
        <w:pStyle w:val="Nidung"/>
        <w:spacing w:before="80" w:after="80"/>
        <w:ind w:firstLine="0"/>
        <w:rPr>
          <w:color w:val="auto"/>
          <w:szCs w:val="28"/>
          <w:lang w:val="vi-VN"/>
        </w:rPr>
      </w:pPr>
      <w:r w:rsidRPr="004913DE">
        <w:rPr>
          <w:color w:val="auto"/>
          <w:szCs w:val="28"/>
          <w:lang w:val="vi-VN"/>
        </w:rPr>
        <w:tab/>
      </w:r>
      <w:r w:rsidR="004913DE" w:rsidRPr="004913DE">
        <w:rPr>
          <w:color w:val="auto"/>
          <w:szCs w:val="28"/>
          <w:lang w:val="vi-VN"/>
        </w:rPr>
        <w:t xml:space="preserve">- </w:t>
      </w:r>
      <w:r w:rsidRPr="004913DE">
        <w:rPr>
          <w:color w:val="auto"/>
          <w:szCs w:val="28"/>
          <w:lang w:val="vi-VN"/>
        </w:rPr>
        <w:t>Khu vực hành chính dịch vụ (cơ quan, trụ sở, dịch vụ): Các công trình được xây dựng ngầm (Các bể nước ngầm chứa nước cấp, tầng hầm để xe, Bể nước ngầm PCCC…).</w:t>
      </w:r>
    </w:p>
    <w:p w14:paraId="1DBA8427" w14:textId="00550EC9" w:rsidR="00EB4D42" w:rsidRPr="0079266E" w:rsidRDefault="00EB4D42" w:rsidP="00751343">
      <w:pPr>
        <w:pStyle w:val="Nidung"/>
        <w:spacing w:before="80" w:after="80"/>
        <w:ind w:firstLine="0"/>
        <w:rPr>
          <w:color w:val="auto"/>
          <w:lang w:val="vi-VN"/>
        </w:rPr>
      </w:pPr>
      <w:r w:rsidRPr="004913DE">
        <w:rPr>
          <w:color w:val="auto"/>
          <w:lang w:val="vi-VN"/>
        </w:rPr>
        <w:tab/>
      </w:r>
      <w:r w:rsidR="004913DE" w:rsidRPr="004913DE">
        <w:rPr>
          <w:color w:val="auto"/>
          <w:lang w:val="vi-VN"/>
        </w:rPr>
        <w:t xml:space="preserve">- </w:t>
      </w:r>
      <w:r w:rsidRPr="004913DE">
        <w:rPr>
          <w:color w:val="auto"/>
          <w:lang w:val="vi-VN"/>
        </w:rPr>
        <w:t>Khu vực các công trình đầu mối hạ tầng kỹ thuật:</w:t>
      </w:r>
      <w:r w:rsidRPr="0079266E">
        <w:rPr>
          <w:color w:val="auto"/>
          <w:lang w:val="vi-VN"/>
        </w:rPr>
        <w:t xml:space="preserve"> Các công trình </w:t>
      </w:r>
      <w:r w:rsidRPr="0027398F">
        <w:rPr>
          <w:color w:val="auto"/>
          <w:lang w:val="vi-VN"/>
        </w:rPr>
        <w:t xml:space="preserve">được xây dựng </w:t>
      </w:r>
      <w:r w:rsidRPr="0079266E">
        <w:rPr>
          <w:color w:val="auto"/>
          <w:lang w:val="vi-VN"/>
        </w:rPr>
        <w:t>ngầm (Các bể nước ngầm chứa nước, các hồ xử lý nước thải, tầng hầm để xe, Bể nước ngầm PCCC, hệ thống thoát nước mưa và nước thải, hào kỹ thuật…).</w:t>
      </w:r>
    </w:p>
    <w:p w14:paraId="176C7C5A" w14:textId="5A24E5DF" w:rsidR="00EB4D42" w:rsidRPr="0079266E" w:rsidRDefault="00EB4D42" w:rsidP="00751343">
      <w:pPr>
        <w:pStyle w:val="Nidung"/>
        <w:spacing w:before="80" w:after="80"/>
        <w:ind w:firstLine="0"/>
        <w:rPr>
          <w:color w:val="auto"/>
          <w:lang w:val="vi-VN"/>
        </w:rPr>
      </w:pPr>
      <w:r>
        <w:rPr>
          <w:color w:val="auto"/>
          <w:lang w:val="vi-VN"/>
        </w:rPr>
        <w:tab/>
      </w:r>
      <w:r w:rsidRPr="0027398F">
        <w:rPr>
          <w:color w:val="auto"/>
          <w:lang w:val="vi-VN"/>
        </w:rPr>
        <w:t xml:space="preserve">Các </w:t>
      </w:r>
      <w:r w:rsidRPr="0079266E">
        <w:rPr>
          <w:color w:val="auto"/>
          <w:lang w:val="vi-VN"/>
        </w:rPr>
        <w:t xml:space="preserve">vị trí, quy mô xây dựng các công trình ngầm được xây dựng </w:t>
      </w:r>
      <w:proofErr w:type="spellStart"/>
      <w:r w:rsidRPr="0079266E">
        <w:rPr>
          <w:color w:val="auto"/>
          <w:lang w:val="vi-VN"/>
        </w:rPr>
        <w:t>tuỳ</w:t>
      </w:r>
      <w:proofErr w:type="spellEnd"/>
      <w:r w:rsidRPr="0079266E">
        <w:rPr>
          <w:color w:val="auto"/>
          <w:lang w:val="vi-VN"/>
        </w:rPr>
        <w:t xml:space="preserve"> theo nhu cầu sử dụng của các nhà đầu tư nhưng tối đa 40% diện tích khu đất và sẽ được </w:t>
      </w:r>
      <w:r w:rsidRPr="0027398F">
        <w:rPr>
          <w:color w:val="auto"/>
          <w:lang w:val="vi-VN"/>
        </w:rPr>
        <w:t>quy định chi tiết trong giai đoạn tiếp theo</w:t>
      </w:r>
      <w:r w:rsidRPr="0079266E">
        <w:rPr>
          <w:color w:val="auto"/>
          <w:lang w:val="vi-VN"/>
        </w:rPr>
        <w:t>.</w:t>
      </w:r>
    </w:p>
    <w:p w14:paraId="37EB344E" w14:textId="77777777" w:rsidR="00EB4D42" w:rsidRPr="001D19B8" w:rsidRDefault="00EB4D42" w:rsidP="00751343">
      <w:pPr>
        <w:pStyle w:val="Heading4"/>
        <w:numPr>
          <w:ilvl w:val="0"/>
          <w:numId w:val="0"/>
        </w:numPr>
        <w:spacing w:before="80" w:after="80"/>
        <w:rPr>
          <w:rFonts w:cs="Times New Roman"/>
          <w:i w:val="0"/>
          <w:iCs w:val="0"/>
        </w:rPr>
      </w:pPr>
      <w:bookmarkStart w:id="36" w:name="_Toc166404545"/>
      <w:r w:rsidRPr="0079266E">
        <w:rPr>
          <w:rFonts w:cs="Times New Roman"/>
        </w:rPr>
        <w:tab/>
      </w:r>
      <w:r w:rsidRPr="001D19B8">
        <w:rPr>
          <w:rFonts w:cs="Times New Roman"/>
          <w:i w:val="0"/>
          <w:iCs w:val="0"/>
        </w:rPr>
        <w:t>4. Các yêu cầu cụ thể về kỹ thuật đối với từng tuyến đường, phạm vi bảo vệ, hành lang an toàn công trình hạ tầng kỹ thuật</w:t>
      </w:r>
      <w:bookmarkEnd w:id="36"/>
    </w:p>
    <w:p w14:paraId="5542633C" w14:textId="4D9C8C90" w:rsidR="00EB4D42" w:rsidRPr="0027398F" w:rsidRDefault="00EB4D42" w:rsidP="00751343">
      <w:pPr>
        <w:pStyle w:val="Nidung"/>
        <w:spacing w:before="80" w:after="80"/>
        <w:ind w:firstLine="0"/>
        <w:rPr>
          <w:color w:val="auto"/>
          <w:szCs w:val="28"/>
          <w:lang w:val="sv-SE"/>
        </w:rPr>
      </w:pPr>
      <w:r>
        <w:rPr>
          <w:rStyle w:val="normal-h"/>
          <w:b w:val="0"/>
          <w:color w:val="auto"/>
          <w:lang w:val="sv-SE"/>
        </w:rPr>
        <w:tab/>
      </w:r>
      <w:r w:rsidRPr="0027398F">
        <w:rPr>
          <w:rStyle w:val="normal-h"/>
          <w:b w:val="0"/>
          <w:color w:val="auto"/>
          <w:lang w:val="sv-SE"/>
        </w:rPr>
        <w:t>- Hạ tầng kỹ thuật ngầm được</w:t>
      </w:r>
      <w:r w:rsidRPr="0027398F">
        <w:rPr>
          <w:rStyle w:val="normal-h"/>
          <w:color w:val="auto"/>
          <w:lang w:val="sv-SE"/>
        </w:rPr>
        <w:t xml:space="preserve"> </w:t>
      </w:r>
      <w:r w:rsidRPr="0027398F">
        <w:rPr>
          <w:color w:val="auto"/>
          <w:szCs w:val="28"/>
          <w:lang w:val="sv-SE"/>
        </w:rPr>
        <w:t xml:space="preserve">bố trí dọc trên vỉa hè các tuyến đường giao thông; phù hợp với xu hướng phát triển lâu dài của khu công nghiệp. Khoảng cách đường ống, đường dây </w:t>
      </w:r>
      <w:r w:rsidRPr="0027398F">
        <w:rPr>
          <w:rStyle w:val="normal-h"/>
          <w:b w:val="0"/>
          <w:bCs/>
          <w:color w:val="auto"/>
          <w:lang w:val="sv-SE"/>
        </w:rPr>
        <w:t>ngầm</w:t>
      </w:r>
      <w:r w:rsidRPr="0027398F">
        <w:rPr>
          <w:color w:val="auto"/>
          <w:szCs w:val="28"/>
          <w:lang w:val="sv-SE"/>
        </w:rPr>
        <w:t xml:space="preserve"> không ảnh hưởng lẫn nhau; an toàn trong quá trình quản lý, khai thác và sử dụng các công trình hạ tầng kỹ thuật ngầm và các công trình trên mặt đất có liên quan; thuận tiện an toàn và đáp các yêu cầu kỹ thuật </w:t>
      </w:r>
      <w:r w:rsidRPr="0027398F">
        <w:rPr>
          <w:color w:val="auto"/>
          <w:szCs w:val="28"/>
          <w:lang w:val="sv-SE"/>
        </w:rPr>
        <w:lastRenderedPageBreak/>
        <w:t>trong việc đấu nối các công trình hạ tầng kỹ thuật với nhau và với các công trình ngầm khác.</w:t>
      </w:r>
    </w:p>
    <w:p w14:paraId="6EE5D8E6" w14:textId="090C38E8" w:rsidR="00EB4D42" w:rsidRPr="0027398F" w:rsidRDefault="00EB4D42" w:rsidP="00751343">
      <w:pPr>
        <w:pStyle w:val="normal-p"/>
        <w:spacing w:before="80" w:beforeAutospacing="0" w:after="80" w:afterAutospacing="0"/>
        <w:jc w:val="both"/>
        <w:rPr>
          <w:sz w:val="28"/>
          <w:szCs w:val="28"/>
          <w:lang w:val="sv-SE"/>
        </w:rPr>
      </w:pPr>
      <w:r>
        <w:rPr>
          <w:spacing w:val="-2"/>
          <w:sz w:val="28"/>
          <w:szCs w:val="28"/>
          <w:lang w:val="sv-SE"/>
        </w:rPr>
        <w:tab/>
        <w:t>-</w:t>
      </w:r>
      <w:r w:rsidR="001D19B8">
        <w:rPr>
          <w:spacing w:val="-2"/>
          <w:sz w:val="28"/>
          <w:szCs w:val="28"/>
          <w:lang w:val="sv-SE"/>
        </w:rPr>
        <w:t xml:space="preserve"> </w:t>
      </w:r>
      <w:r w:rsidRPr="0027398F">
        <w:rPr>
          <w:spacing w:val="-2"/>
          <w:sz w:val="28"/>
          <w:szCs w:val="28"/>
          <w:lang w:val="sv-SE"/>
        </w:rPr>
        <w:t xml:space="preserve">Đảm bảo tính hệ thống, đồng bộ, liên hoàn, kết nối về không gian thuận tiện, an toàn với giao thông trên mặt đất và với các công trình công cộng ngầm, công trình công cộng trên mặt đất liền kề. </w:t>
      </w:r>
      <w:r w:rsidRPr="0027398F">
        <w:rPr>
          <w:sz w:val="28"/>
          <w:szCs w:val="28"/>
          <w:lang w:val="sv-SE"/>
        </w:rPr>
        <w:t>Phù hợp với quy hoạch tổ chức không gian và hệ thống dịch vụ công cộng của toàn khu công nghiệp.</w:t>
      </w:r>
      <w:r w:rsidRPr="0027398F">
        <w:rPr>
          <w:spacing w:val="-2"/>
          <w:sz w:val="28"/>
          <w:szCs w:val="28"/>
          <w:lang w:val="sv-SE"/>
        </w:rPr>
        <w:t xml:space="preserve"> </w:t>
      </w:r>
      <w:r w:rsidRPr="0027398F">
        <w:rPr>
          <w:sz w:val="28"/>
          <w:szCs w:val="28"/>
          <w:lang w:val="sv-SE"/>
        </w:rPr>
        <w:t>Đảm bảo kết nối không gian thuận tiện và an toàn với các công trình giao thông ngầm, các công trình công cộng trên mặt đất và các công trình công cộng ngầm liền kề và kết nối với hệ thống hạ tầng kỹ thuật ngầm chung của khu vực.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055"/>
        <w:gridCol w:w="1205"/>
        <w:gridCol w:w="1209"/>
        <w:gridCol w:w="703"/>
        <w:gridCol w:w="894"/>
        <w:gridCol w:w="1615"/>
      </w:tblGrid>
      <w:tr w:rsidR="00EB4D42" w:rsidRPr="0027398F" w14:paraId="24E5190C" w14:textId="77777777" w:rsidTr="004837DF">
        <w:trPr>
          <w:cantSplit/>
          <w:trHeight w:val="935"/>
          <w:tblHeader/>
          <w:jc w:val="center"/>
        </w:trPr>
        <w:tc>
          <w:tcPr>
            <w:tcW w:w="1314" w:type="pct"/>
            <w:tcBorders>
              <w:top w:val="single" w:sz="4" w:space="0" w:color="auto"/>
              <w:left w:val="single" w:sz="4" w:space="0" w:color="auto"/>
              <w:bottom w:val="single" w:sz="4" w:space="0" w:color="auto"/>
              <w:right w:val="single" w:sz="4" w:space="0" w:color="auto"/>
            </w:tcBorders>
            <w:vAlign w:val="center"/>
          </w:tcPr>
          <w:p w14:paraId="02BEE32C" w14:textId="77777777" w:rsidR="00EB4D42" w:rsidRPr="0027398F" w:rsidRDefault="00EB4D42" w:rsidP="004837DF">
            <w:pPr>
              <w:tabs>
                <w:tab w:val="left" w:pos="426"/>
                <w:tab w:val="left" w:pos="709"/>
              </w:tabs>
              <w:spacing w:before="80" w:after="80"/>
              <w:jc w:val="center"/>
              <w:rPr>
                <w:b/>
                <w:sz w:val="26"/>
                <w:szCs w:val="26"/>
                <w:lang w:val="pt-BR"/>
              </w:rPr>
            </w:pPr>
            <w:r w:rsidRPr="0027398F">
              <w:rPr>
                <w:b/>
                <w:sz w:val="26"/>
                <w:szCs w:val="26"/>
                <w:lang w:val="pt-BR"/>
              </w:rPr>
              <w:t>Loại đường ống</w:t>
            </w:r>
          </w:p>
        </w:tc>
        <w:tc>
          <w:tcPr>
            <w:tcW w:w="582" w:type="pct"/>
            <w:tcBorders>
              <w:top w:val="single" w:sz="4" w:space="0" w:color="auto"/>
              <w:left w:val="single" w:sz="4" w:space="0" w:color="auto"/>
              <w:bottom w:val="single" w:sz="4" w:space="0" w:color="auto"/>
              <w:right w:val="single" w:sz="4" w:space="0" w:color="auto"/>
            </w:tcBorders>
            <w:vAlign w:val="center"/>
          </w:tcPr>
          <w:p w14:paraId="701DCCF3" w14:textId="77777777" w:rsidR="00EB4D42" w:rsidRPr="0027398F" w:rsidRDefault="00EB4D42" w:rsidP="004837DF">
            <w:pPr>
              <w:tabs>
                <w:tab w:val="left" w:pos="426"/>
                <w:tab w:val="left" w:pos="709"/>
              </w:tabs>
              <w:spacing w:before="80" w:after="80"/>
              <w:jc w:val="center"/>
              <w:rPr>
                <w:b/>
                <w:sz w:val="26"/>
                <w:szCs w:val="26"/>
                <w:lang w:val="pt-BR"/>
              </w:rPr>
            </w:pPr>
            <w:r w:rsidRPr="0027398F">
              <w:rPr>
                <w:b/>
                <w:sz w:val="26"/>
                <w:szCs w:val="26"/>
                <w:lang w:val="pt-BR"/>
              </w:rPr>
              <w:t>Đường ống cấp nước</w:t>
            </w:r>
          </w:p>
        </w:tc>
        <w:tc>
          <w:tcPr>
            <w:tcW w:w="665" w:type="pct"/>
            <w:tcBorders>
              <w:top w:val="single" w:sz="4" w:space="0" w:color="auto"/>
              <w:left w:val="single" w:sz="4" w:space="0" w:color="auto"/>
              <w:bottom w:val="single" w:sz="4" w:space="0" w:color="auto"/>
              <w:right w:val="single" w:sz="4" w:space="0" w:color="auto"/>
            </w:tcBorders>
            <w:vAlign w:val="center"/>
          </w:tcPr>
          <w:p w14:paraId="424C6870" w14:textId="77777777" w:rsidR="00EB4D42" w:rsidRPr="0027398F" w:rsidRDefault="00EB4D42" w:rsidP="004837DF">
            <w:pPr>
              <w:tabs>
                <w:tab w:val="left" w:pos="426"/>
                <w:tab w:val="left" w:pos="709"/>
              </w:tabs>
              <w:spacing w:before="80" w:after="80"/>
              <w:jc w:val="center"/>
              <w:rPr>
                <w:b/>
                <w:sz w:val="26"/>
                <w:szCs w:val="26"/>
              </w:rPr>
            </w:pPr>
            <w:r w:rsidRPr="0027398F">
              <w:rPr>
                <w:b/>
                <w:sz w:val="26"/>
                <w:szCs w:val="26"/>
              </w:rPr>
              <w:t>Cống thoát nước thải</w:t>
            </w:r>
          </w:p>
        </w:tc>
        <w:tc>
          <w:tcPr>
            <w:tcW w:w="667" w:type="pct"/>
            <w:tcBorders>
              <w:top w:val="single" w:sz="4" w:space="0" w:color="auto"/>
              <w:left w:val="single" w:sz="4" w:space="0" w:color="auto"/>
              <w:bottom w:val="single" w:sz="4" w:space="0" w:color="auto"/>
              <w:right w:val="single" w:sz="4" w:space="0" w:color="auto"/>
            </w:tcBorders>
            <w:vAlign w:val="center"/>
          </w:tcPr>
          <w:p w14:paraId="084F594C" w14:textId="77777777" w:rsidR="00EB4D42" w:rsidRPr="0027398F" w:rsidRDefault="00EB4D42" w:rsidP="004837DF">
            <w:pPr>
              <w:tabs>
                <w:tab w:val="left" w:pos="426"/>
                <w:tab w:val="left" w:pos="709"/>
              </w:tabs>
              <w:spacing w:before="80" w:after="80"/>
              <w:jc w:val="center"/>
              <w:rPr>
                <w:b/>
                <w:sz w:val="26"/>
                <w:szCs w:val="26"/>
              </w:rPr>
            </w:pPr>
            <w:r w:rsidRPr="0027398F">
              <w:rPr>
                <w:b/>
                <w:sz w:val="26"/>
                <w:szCs w:val="26"/>
              </w:rPr>
              <w:t>Cống thoát nước mưa</w:t>
            </w:r>
          </w:p>
        </w:tc>
        <w:tc>
          <w:tcPr>
            <w:tcW w:w="388" w:type="pct"/>
            <w:tcBorders>
              <w:top w:val="single" w:sz="4" w:space="0" w:color="auto"/>
              <w:left w:val="single" w:sz="4" w:space="0" w:color="auto"/>
              <w:bottom w:val="single" w:sz="4" w:space="0" w:color="auto"/>
              <w:right w:val="single" w:sz="4" w:space="0" w:color="auto"/>
            </w:tcBorders>
            <w:vAlign w:val="center"/>
          </w:tcPr>
          <w:p w14:paraId="67216C75" w14:textId="77777777" w:rsidR="00EB4D42" w:rsidRPr="0027398F" w:rsidRDefault="00EB4D42" w:rsidP="004837DF">
            <w:pPr>
              <w:tabs>
                <w:tab w:val="left" w:pos="426"/>
                <w:tab w:val="left" w:pos="709"/>
              </w:tabs>
              <w:spacing w:before="80" w:after="80"/>
              <w:jc w:val="center"/>
              <w:rPr>
                <w:b/>
                <w:sz w:val="26"/>
                <w:szCs w:val="26"/>
                <w:lang w:val="pt-BR"/>
              </w:rPr>
            </w:pPr>
            <w:r w:rsidRPr="0027398F">
              <w:rPr>
                <w:b/>
                <w:sz w:val="26"/>
                <w:szCs w:val="26"/>
                <w:lang w:val="pt-BR"/>
              </w:rPr>
              <w:t>Cáp điện</w:t>
            </w:r>
          </w:p>
        </w:tc>
        <w:tc>
          <w:tcPr>
            <w:tcW w:w="493" w:type="pct"/>
            <w:tcBorders>
              <w:top w:val="single" w:sz="4" w:space="0" w:color="auto"/>
              <w:left w:val="single" w:sz="4" w:space="0" w:color="auto"/>
              <w:bottom w:val="single" w:sz="4" w:space="0" w:color="auto"/>
              <w:right w:val="single" w:sz="4" w:space="0" w:color="auto"/>
            </w:tcBorders>
            <w:vAlign w:val="center"/>
          </w:tcPr>
          <w:p w14:paraId="084AB905" w14:textId="77777777" w:rsidR="00EB4D42" w:rsidRPr="0027398F" w:rsidRDefault="00EB4D42" w:rsidP="004837DF">
            <w:pPr>
              <w:tabs>
                <w:tab w:val="left" w:pos="426"/>
                <w:tab w:val="left" w:pos="709"/>
              </w:tabs>
              <w:spacing w:before="80" w:after="80"/>
              <w:jc w:val="center"/>
              <w:rPr>
                <w:b/>
                <w:sz w:val="26"/>
                <w:szCs w:val="26"/>
                <w:lang w:val="pt-BR"/>
              </w:rPr>
            </w:pPr>
            <w:r w:rsidRPr="0027398F">
              <w:rPr>
                <w:b/>
                <w:sz w:val="26"/>
                <w:szCs w:val="26"/>
                <w:lang w:val="pt-BR"/>
              </w:rPr>
              <w:t>Cáp thông tin</w:t>
            </w:r>
          </w:p>
        </w:tc>
        <w:tc>
          <w:tcPr>
            <w:tcW w:w="890" w:type="pct"/>
            <w:tcBorders>
              <w:top w:val="single" w:sz="4" w:space="0" w:color="auto"/>
              <w:left w:val="single" w:sz="4" w:space="0" w:color="auto"/>
              <w:bottom w:val="single" w:sz="4" w:space="0" w:color="auto"/>
              <w:right w:val="single" w:sz="4" w:space="0" w:color="auto"/>
            </w:tcBorders>
            <w:vAlign w:val="center"/>
          </w:tcPr>
          <w:p w14:paraId="35A8B99A" w14:textId="77777777" w:rsidR="00EB4D42" w:rsidRPr="0027398F" w:rsidRDefault="00EB4D42" w:rsidP="004837DF">
            <w:pPr>
              <w:tabs>
                <w:tab w:val="left" w:pos="426"/>
                <w:tab w:val="left" w:pos="709"/>
              </w:tabs>
              <w:spacing w:before="80" w:after="80"/>
              <w:jc w:val="center"/>
              <w:rPr>
                <w:b/>
                <w:sz w:val="26"/>
                <w:szCs w:val="26"/>
                <w:lang w:val="pt-BR"/>
              </w:rPr>
            </w:pPr>
            <w:r w:rsidRPr="0027398F">
              <w:rPr>
                <w:b/>
                <w:sz w:val="26"/>
                <w:szCs w:val="26"/>
                <w:lang w:val="pt-BR"/>
              </w:rPr>
              <w:t>Kênh mương thoát nước, tuy-nen</w:t>
            </w:r>
          </w:p>
        </w:tc>
      </w:tr>
      <w:tr w:rsidR="00EB4D42" w:rsidRPr="0027398F" w14:paraId="59A07BE7" w14:textId="77777777" w:rsidTr="004837DF">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3FE9B82" w14:textId="77777777" w:rsidR="00EB4D42" w:rsidRPr="0027398F" w:rsidRDefault="00EB4D42" w:rsidP="004837DF">
            <w:pPr>
              <w:tabs>
                <w:tab w:val="left" w:pos="426"/>
                <w:tab w:val="left" w:pos="709"/>
              </w:tabs>
              <w:spacing w:before="80" w:after="80"/>
              <w:rPr>
                <w:b/>
                <w:bCs/>
                <w:sz w:val="26"/>
                <w:szCs w:val="26"/>
                <w:lang w:val="pt-BR"/>
              </w:rPr>
            </w:pPr>
            <w:r w:rsidRPr="0027398F">
              <w:rPr>
                <w:b/>
                <w:bCs/>
                <w:sz w:val="26"/>
                <w:szCs w:val="26"/>
                <w:lang w:val="pt-BR"/>
              </w:rPr>
              <w:t>Khoảng cách theo chiều ngang</w:t>
            </w:r>
          </w:p>
        </w:tc>
      </w:tr>
      <w:tr w:rsidR="00EB4D42" w:rsidRPr="0027398F" w14:paraId="35542A21"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7CBE372A"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Đường ống cấp nước</w:t>
            </w:r>
          </w:p>
        </w:tc>
        <w:tc>
          <w:tcPr>
            <w:tcW w:w="582" w:type="pct"/>
            <w:tcBorders>
              <w:top w:val="single" w:sz="4" w:space="0" w:color="auto"/>
              <w:left w:val="single" w:sz="4" w:space="0" w:color="auto"/>
              <w:bottom w:val="single" w:sz="4" w:space="0" w:color="auto"/>
              <w:right w:val="single" w:sz="4" w:space="0" w:color="auto"/>
            </w:tcBorders>
            <w:vAlign w:val="center"/>
          </w:tcPr>
          <w:p w14:paraId="285735D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34B8CB53"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c>
          <w:tcPr>
            <w:tcW w:w="667" w:type="pct"/>
            <w:tcBorders>
              <w:top w:val="single" w:sz="4" w:space="0" w:color="auto"/>
              <w:left w:val="single" w:sz="4" w:space="0" w:color="auto"/>
              <w:bottom w:val="single" w:sz="4" w:space="0" w:color="auto"/>
              <w:right w:val="single" w:sz="4" w:space="0" w:color="auto"/>
            </w:tcBorders>
            <w:vAlign w:val="center"/>
          </w:tcPr>
          <w:p w14:paraId="305D09AB"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7C48A8C7"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0A7FDB53"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660DAA8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1,5</w:t>
            </w:r>
          </w:p>
        </w:tc>
      </w:tr>
      <w:tr w:rsidR="00EB4D42" w:rsidRPr="0027398F" w14:paraId="02CEE1F3"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78E0FE17" w14:textId="77777777" w:rsidR="00EB4D42" w:rsidRPr="0027398F" w:rsidRDefault="00EB4D42" w:rsidP="004837DF">
            <w:pPr>
              <w:tabs>
                <w:tab w:val="left" w:pos="426"/>
                <w:tab w:val="left" w:pos="709"/>
              </w:tabs>
              <w:spacing w:before="80" w:after="80"/>
              <w:rPr>
                <w:sz w:val="26"/>
                <w:szCs w:val="26"/>
              </w:rPr>
            </w:pPr>
            <w:r w:rsidRPr="0027398F">
              <w:rPr>
                <w:sz w:val="26"/>
                <w:szCs w:val="26"/>
              </w:rPr>
              <w:t>Cống thoát nước thải</w:t>
            </w:r>
          </w:p>
        </w:tc>
        <w:tc>
          <w:tcPr>
            <w:tcW w:w="582" w:type="pct"/>
            <w:tcBorders>
              <w:top w:val="single" w:sz="4" w:space="0" w:color="auto"/>
              <w:left w:val="single" w:sz="4" w:space="0" w:color="auto"/>
              <w:bottom w:val="single" w:sz="4" w:space="0" w:color="auto"/>
              <w:right w:val="single" w:sz="4" w:space="0" w:color="auto"/>
            </w:tcBorders>
            <w:vAlign w:val="center"/>
          </w:tcPr>
          <w:p w14:paraId="6A80AAD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w:t>
            </w:r>
          </w:p>
        </w:tc>
        <w:tc>
          <w:tcPr>
            <w:tcW w:w="665" w:type="pct"/>
            <w:tcBorders>
              <w:top w:val="single" w:sz="4" w:space="0" w:color="auto"/>
              <w:left w:val="single" w:sz="4" w:space="0" w:color="auto"/>
              <w:bottom w:val="single" w:sz="4" w:space="0" w:color="auto"/>
              <w:right w:val="single" w:sz="4" w:space="0" w:color="auto"/>
            </w:tcBorders>
            <w:vAlign w:val="center"/>
          </w:tcPr>
          <w:p w14:paraId="65270F4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0,4</w:t>
            </w:r>
          </w:p>
        </w:tc>
        <w:tc>
          <w:tcPr>
            <w:tcW w:w="667" w:type="pct"/>
            <w:tcBorders>
              <w:top w:val="single" w:sz="4" w:space="0" w:color="auto"/>
              <w:left w:val="single" w:sz="4" w:space="0" w:color="auto"/>
              <w:bottom w:val="single" w:sz="4" w:space="0" w:color="auto"/>
              <w:right w:val="single" w:sz="4" w:space="0" w:color="auto"/>
            </w:tcBorders>
            <w:vAlign w:val="center"/>
          </w:tcPr>
          <w:p w14:paraId="2682562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0,4</w:t>
            </w:r>
          </w:p>
        </w:tc>
        <w:tc>
          <w:tcPr>
            <w:tcW w:w="388" w:type="pct"/>
            <w:tcBorders>
              <w:top w:val="single" w:sz="4" w:space="0" w:color="auto"/>
              <w:left w:val="single" w:sz="4" w:space="0" w:color="auto"/>
              <w:bottom w:val="single" w:sz="4" w:space="0" w:color="auto"/>
              <w:right w:val="single" w:sz="4" w:space="0" w:color="auto"/>
            </w:tcBorders>
            <w:vAlign w:val="center"/>
          </w:tcPr>
          <w:p w14:paraId="7130394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62128FEA"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7D280182"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r>
      <w:tr w:rsidR="00EB4D42" w:rsidRPr="0027398F" w14:paraId="47D3480D"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55BED55B" w14:textId="77777777" w:rsidR="00EB4D42" w:rsidRPr="0027398F" w:rsidRDefault="00EB4D42" w:rsidP="004837DF">
            <w:pPr>
              <w:tabs>
                <w:tab w:val="left" w:pos="426"/>
                <w:tab w:val="left" w:pos="709"/>
              </w:tabs>
              <w:spacing w:before="80" w:after="80"/>
              <w:rPr>
                <w:sz w:val="26"/>
                <w:szCs w:val="26"/>
              </w:rPr>
            </w:pPr>
            <w:r w:rsidRPr="0027398F">
              <w:rPr>
                <w:sz w:val="26"/>
                <w:szCs w:val="26"/>
              </w:rPr>
              <w:t>Cống thoát nước mưa</w:t>
            </w:r>
          </w:p>
        </w:tc>
        <w:tc>
          <w:tcPr>
            <w:tcW w:w="582" w:type="pct"/>
            <w:tcBorders>
              <w:top w:val="single" w:sz="4" w:space="0" w:color="auto"/>
              <w:left w:val="single" w:sz="4" w:space="0" w:color="auto"/>
              <w:bottom w:val="single" w:sz="4" w:space="0" w:color="auto"/>
              <w:right w:val="single" w:sz="4" w:space="0" w:color="auto"/>
            </w:tcBorders>
            <w:vAlign w:val="center"/>
          </w:tcPr>
          <w:p w14:paraId="150BF91A"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07601A4A"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0,4</w:t>
            </w:r>
          </w:p>
        </w:tc>
        <w:tc>
          <w:tcPr>
            <w:tcW w:w="667" w:type="pct"/>
            <w:tcBorders>
              <w:top w:val="single" w:sz="4" w:space="0" w:color="auto"/>
              <w:left w:val="single" w:sz="4" w:space="0" w:color="auto"/>
              <w:bottom w:val="single" w:sz="4" w:space="0" w:color="auto"/>
              <w:right w:val="single" w:sz="4" w:space="0" w:color="auto"/>
            </w:tcBorders>
            <w:vAlign w:val="center"/>
          </w:tcPr>
          <w:p w14:paraId="0CDD3312"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0,4</w:t>
            </w:r>
          </w:p>
        </w:tc>
        <w:tc>
          <w:tcPr>
            <w:tcW w:w="388" w:type="pct"/>
            <w:tcBorders>
              <w:top w:val="single" w:sz="4" w:space="0" w:color="auto"/>
              <w:left w:val="single" w:sz="4" w:space="0" w:color="auto"/>
              <w:bottom w:val="single" w:sz="4" w:space="0" w:color="auto"/>
              <w:right w:val="single" w:sz="4" w:space="0" w:color="auto"/>
            </w:tcBorders>
            <w:vAlign w:val="center"/>
          </w:tcPr>
          <w:p w14:paraId="1CFCF722"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2FA192AB"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64847041"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r>
      <w:tr w:rsidR="00EB4D42" w:rsidRPr="0027398F" w14:paraId="07E23B10"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0F7FFDC8"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Cáp điện</w:t>
            </w:r>
          </w:p>
        </w:tc>
        <w:tc>
          <w:tcPr>
            <w:tcW w:w="582" w:type="pct"/>
            <w:tcBorders>
              <w:top w:val="single" w:sz="4" w:space="0" w:color="auto"/>
              <w:left w:val="single" w:sz="4" w:space="0" w:color="auto"/>
              <w:bottom w:val="single" w:sz="4" w:space="0" w:color="auto"/>
              <w:right w:val="single" w:sz="4" w:space="0" w:color="auto"/>
            </w:tcBorders>
            <w:vAlign w:val="center"/>
          </w:tcPr>
          <w:p w14:paraId="3C379A1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3C1EC27D"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7" w:type="pct"/>
            <w:tcBorders>
              <w:top w:val="single" w:sz="4" w:space="0" w:color="auto"/>
              <w:left w:val="single" w:sz="4" w:space="0" w:color="auto"/>
              <w:bottom w:val="single" w:sz="4" w:space="0" w:color="auto"/>
              <w:right w:val="single" w:sz="4" w:space="0" w:color="auto"/>
            </w:tcBorders>
            <w:vAlign w:val="center"/>
          </w:tcPr>
          <w:p w14:paraId="03180B5B"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4C7862A5"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0,1</w:t>
            </w:r>
          </w:p>
        </w:tc>
        <w:tc>
          <w:tcPr>
            <w:tcW w:w="493" w:type="pct"/>
            <w:tcBorders>
              <w:top w:val="single" w:sz="4" w:space="0" w:color="auto"/>
              <w:left w:val="single" w:sz="4" w:space="0" w:color="auto"/>
              <w:bottom w:val="single" w:sz="4" w:space="0" w:color="auto"/>
              <w:right w:val="single" w:sz="4" w:space="0" w:color="auto"/>
            </w:tcBorders>
            <w:vAlign w:val="center"/>
          </w:tcPr>
          <w:p w14:paraId="416D43D0"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17CF5450"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2,0</w:t>
            </w:r>
          </w:p>
        </w:tc>
      </w:tr>
      <w:tr w:rsidR="00EB4D42" w:rsidRPr="0027398F" w14:paraId="012E57A1"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0D00788F"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Cáp thông tin</w:t>
            </w:r>
          </w:p>
        </w:tc>
        <w:tc>
          <w:tcPr>
            <w:tcW w:w="582" w:type="pct"/>
            <w:tcBorders>
              <w:top w:val="single" w:sz="4" w:space="0" w:color="auto"/>
              <w:left w:val="single" w:sz="4" w:space="0" w:color="auto"/>
              <w:bottom w:val="single" w:sz="4" w:space="0" w:color="auto"/>
              <w:right w:val="single" w:sz="4" w:space="0" w:color="auto"/>
            </w:tcBorders>
            <w:vAlign w:val="center"/>
          </w:tcPr>
          <w:p w14:paraId="661DABB6"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1B5153F0"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7" w:type="pct"/>
            <w:tcBorders>
              <w:top w:val="single" w:sz="4" w:space="0" w:color="auto"/>
              <w:left w:val="single" w:sz="4" w:space="0" w:color="auto"/>
              <w:bottom w:val="single" w:sz="4" w:space="0" w:color="auto"/>
              <w:right w:val="single" w:sz="4" w:space="0" w:color="auto"/>
            </w:tcBorders>
            <w:vAlign w:val="center"/>
          </w:tcPr>
          <w:p w14:paraId="1A0DEA7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22E8ADA0"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5359972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w:t>
            </w:r>
          </w:p>
        </w:tc>
        <w:tc>
          <w:tcPr>
            <w:tcW w:w="890" w:type="pct"/>
            <w:tcBorders>
              <w:top w:val="single" w:sz="4" w:space="0" w:color="auto"/>
              <w:left w:val="single" w:sz="4" w:space="0" w:color="auto"/>
              <w:bottom w:val="single" w:sz="4" w:space="0" w:color="auto"/>
              <w:right w:val="single" w:sz="4" w:space="0" w:color="auto"/>
            </w:tcBorders>
            <w:vAlign w:val="center"/>
          </w:tcPr>
          <w:p w14:paraId="2F08D70A"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r>
      <w:tr w:rsidR="00EB4D42" w:rsidRPr="0027398F" w14:paraId="019134B3"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69E4696B" w14:textId="77777777" w:rsidR="00EB4D42" w:rsidRPr="0027398F" w:rsidRDefault="00EB4D42" w:rsidP="004837DF">
            <w:pPr>
              <w:tabs>
                <w:tab w:val="left" w:pos="426"/>
                <w:tab w:val="left" w:pos="709"/>
              </w:tabs>
              <w:spacing w:before="80" w:after="80"/>
              <w:rPr>
                <w:sz w:val="26"/>
                <w:szCs w:val="26"/>
              </w:rPr>
            </w:pPr>
            <w:proofErr w:type="spellStart"/>
            <w:r w:rsidRPr="0027398F">
              <w:rPr>
                <w:sz w:val="26"/>
                <w:szCs w:val="26"/>
              </w:rPr>
              <w:t>Tuynel</w:t>
            </w:r>
            <w:proofErr w:type="spellEnd"/>
            <w:r w:rsidRPr="0027398F">
              <w:rPr>
                <w:sz w:val="26"/>
                <w:szCs w:val="26"/>
              </w:rPr>
              <w:t>, hào kỹ thuật</w:t>
            </w:r>
          </w:p>
        </w:tc>
        <w:tc>
          <w:tcPr>
            <w:tcW w:w="582" w:type="pct"/>
            <w:tcBorders>
              <w:top w:val="single" w:sz="4" w:space="0" w:color="auto"/>
              <w:left w:val="single" w:sz="4" w:space="0" w:color="auto"/>
              <w:bottom w:val="single" w:sz="4" w:space="0" w:color="auto"/>
              <w:right w:val="single" w:sz="4" w:space="0" w:color="auto"/>
            </w:tcBorders>
            <w:vAlign w:val="center"/>
          </w:tcPr>
          <w:p w14:paraId="7AAD14F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1,5</w:t>
            </w:r>
          </w:p>
        </w:tc>
        <w:tc>
          <w:tcPr>
            <w:tcW w:w="665" w:type="pct"/>
            <w:tcBorders>
              <w:top w:val="single" w:sz="4" w:space="0" w:color="auto"/>
              <w:left w:val="single" w:sz="4" w:space="0" w:color="auto"/>
              <w:bottom w:val="single" w:sz="4" w:space="0" w:color="auto"/>
              <w:right w:val="single" w:sz="4" w:space="0" w:color="auto"/>
            </w:tcBorders>
            <w:vAlign w:val="center"/>
          </w:tcPr>
          <w:p w14:paraId="5D0A775C"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c>
          <w:tcPr>
            <w:tcW w:w="667" w:type="pct"/>
            <w:tcBorders>
              <w:top w:val="single" w:sz="4" w:space="0" w:color="auto"/>
              <w:left w:val="single" w:sz="4" w:space="0" w:color="auto"/>
              <w:bottom w:val="single" w:sz="4" w:space="0" w:color="auto"/>
              <w:right w:val="single" w:sz="4" w:space="0" w:color="auto"/>
            </w:tcBorders>
            <w:vAlign w:val="center"/>
          </w:tcPr>
          <w:p w14:paraId="7591FBA1"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c>
          <w:tcPr>
            <w:tcW w:w="388" w:type="pct"/>
            <w:tcBorders>
              <w:top w:val="single" w:sz="4" w:space="0" w:color="auto"/>
              <w:left w:val="single" w:sz="4" w:space="0" w:color="auto"/>
              <w:bottom w:val="single" w:sz="4" w:space="0" w:color="auto"/>
              <w:right w:val="single" w:sz="4" w:space="0" w:color="auto"/>
            </w:tcBorders>
            <w:vAlign w:val="center"/>
          </w:tcPr>
          <w:p w14:paraId="7C6F4F50"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2,0</w:t>
            </w:r>
          </w:p>
        </w:tc>
        <w:tc>
          <w:tcPr>
            <w:tcW w:w="493" w:type="pct"/>
            <w:tcBorders>
              <w:top w:val="single" w:sz="4" w:space="0" w:color="auto"/>
              <w:left w:val="single" w:sz="4" w:space="0" w:color="auto"/>
              <w:bottom w:val="single" w:sz="4" w:space="0" w:color="auto"/>
              <w:right w:val="single" w:sz="4" w:space="0" w:color="auto"/>
            </w:tcBorders>
            <w:vAlign w:val="center"/>
          </w:tcPr>
          <w:p w14:paraId="5542ABC5"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w:t>
            </w:r>
          </w:p>
        </w:tc>
        <w:tc>
          <w:tcPr>
            <w:tcW w:w="890" w:type="pct"/>
            <w:tcBorders>
              <w:top w:val="single" w:sz="4" w:space="0" w:color="auto"/>
              <w:left w:val="single" w:sz="4" w:space="0" w:color="auto"/>
              <w:bottom w:val="single" w:sz="4" w:space="0" w:color="auto"/>
              <w:right w:val="single" w:sz="4" w:space="0" w:color="auto"/>
            </w:tcBorders>
            <w:vAlign w:val="center"/>
          </w:tcPr>
          <w:p w14:paraId="79C47A35"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w:t>
            </w:r>
          </w:p>
        </w:tc>
      </w:tr>
      <w:tr w:rsidR="00EB4D42" w:rsidRPr="0027398F" w14:paraId="10D12806" w14:textId="77777777" w:rsidTr="004837DF">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A9F6ACE" w14:textId="77777777" w:rsidR="00EB4D42" w:rsidRPr="0027398F" w:rsidRDefault="00EB4D42" w:rsidP="004837DF">
            <w:pPr>
              <w:tabs>
                <w:tab w:val="left" w:pos="426"/>
                <w:tab w:val="left" w:pos="709"/>
              </w:tabs>
              <w:spacing w:before="80" w:after="80"/>
              <w:jc w:val="center"/>
              <w:rPr>
                <w:b/>
                <w:bCs/>
                <w:sz w:val="26"/>
                <w:szCs w:val="26"/>
              </w:rPr>
            </w:pPr>
            <w:r w:rsidRPr="0027398F">
              <w:rPr>
                <w:b/>
                <w:bCs/>
                <w:sz w:val="26"/>
                <w:szCs w:val="26"/>
              </w:rPr>
              <w:t>Khoảng cách theo chiều đứng</w:t>
            </w:r>
          </w:p>
        </w:tc>
      </w:tr>
      <w:tr w:rsidR="00EB4D42" w:rsidRPr="0027398F" w14:paraId="6ADA2C73"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42F91C30"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Đường ống cấp nước</w:t>
            </w:r>
          </w:p>
        </w:tc>
        <w:tc>
          <w:tcPr>
            <w:tcW w:w="582" w:type="pct"/>
            <w:tcBorders>
              <w:top w:val="single" w:sz="4" w:space="0" w:color="auto"/>
              <w:left w:val="single" w:sz="4" w:space="0" w:color="auto"/>
              <w:bottom w:val="single" w:sz="4" w:space="0" w:color="auto"/>
              <w:right w:val="single" w:sz="4" w:space="0" w:color="auto"/>
            </w:tcBorders>
            <w:vAlign w:val="center"/>
          </w:tcPr>
          <w:p w14:paraId="69BB252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w:t>
            </w:r>
          </w:p>
        </w:tc>
        <w:tc>
          <w:tcPr>
            <w:tcW w:w="665" w:type="pct"/>
            <w:tcBorders>
              <w:top w:val="single" w:sz="4" w:space="0" w:color="auto"/>
              <w:left w:val="single" w:sz="4" w:space="0" w:color="auto"/>
              <w:bottom w:val="single" w:sz="4" w:space="0" w:color="auto"/>
              <w:right w:val="single" w:sz="4" w:space="0" w:color="auto"/>
            </w:tcBorders>
            <w:vAlign w:val="center"/>
          </w:tcPr>
          <w:p w14:paraId="4B8CCFC3"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c>
          <w:tcPr>
            <w:tcW w:w="667" w:type="pct"/>
            <w:tcBorders>
              <w:top w:val="single" w:sz="4" w:space="0" w:color="auto"/>
              <w:left w:val="single" w:sz="4" w:space="0" w:color="auto"/>
              <w:bottom w:val="single" w:sz="4" w:space="0" w:color="auto"/>
              <w:right w:val="single" w:sz="4" w:space="0" w:color="auto"/>
            </w:tcBorders>
            <w:vAlign w:val="center"/>
          </w:tcPr>
          <w:p w14:paraId="740B451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6F65F6EA"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35BE698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64E2C631" w14:textId="77777777" w:rsidR="00EB4D42" w:rsidRPr="0027398F" w:rsidRDefault="00EB4D42" w:rsidP="004837DF">
            <w:pPr>
              <w:tabs>
                <w:tab w:val="left" w:pos="426"/>
                <w:tab w:val="left" w:pos="709"/>
              </w:tabs>
              <w:spacing w:before="80" w:after="80"/>
              <w:jc w:val="center"/>
              <w:rPr>
                <w:sz w:val="26"/>
                <w:szCs w:val="26"/>
                <w:lang w:val="pt-BR"/>
              </w:rPr>
            </w:pPr>
          </w:p>
        </w:tc>
      </w:tr>
      <w:tr w:rsidR="00EB4D42" w:rsidRPr="0027398F" w14:paraId="49142A05"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4EE83222" w14:textId="77777777" w:rsidR="00EB4D42" w:rsidRPr="0027398F" w:rsidRDefault="00EB4D42" w:rsidP="004837DF">
            <w:pPr>
              <w:tabs>
                <w:tab w:val="left" w:pos="426"/>
                <w:tab w:val="left" w:pos="709"/>
              </w:tabs>
              <w:spacing w:before="80" w:after="80"/>
              <w:rPr>
                <w:sz w:val="26"/>
                <w:szCs w:val="26"/>
              </w:rPr>
            </w:pPr>
            <w:r w:rsidRPr="0027398F">
              <w:rPr>
                <w:sz w:val="26"/>
                <w:szCs w:val="26"/>
              </w:rPr>
              <w:t>Cống thoát nước thải</w:t>
            </w:r>
          </w:p>
        </w:tc>
        <w:tc>
          <w:tcPr>
            <w:tcW w:w="582" w:type="pct"/>
            <w:tcBorders>
              <w:top w:val="single" w:sz="4" w:space="0" w:color="auto"/>
              <w:left w:val="single" w:sz="4" w:space="0" w:color="auto"/>
              <w:bottom w:val="single" w:sz="4" w:space="0" w:color="auto"/>
              <w:right w:val="single" w:sz="4" w:space="0" w:color="auto"/>
            </w:tcBorders>
            <w:vAlign w:val="center"/>
          </w:tcPr>
          <w:p w14:paraId="3CD83405"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1,0</w:t>
            </w:r>
          </w:p>
        </w:tc>
        <w:tc>
          <w:tcPr>
            <w:tcW w:w="665" w:type="pct"/>
            <w:tcBorders>
              <w:top w:val="single" w:sz="4" w:space="0" w:color="auto"/>
              <w:left w:val="single" w:sz="4" w:space="0" w:color="auto"/>
              <w:bottom w:val="single" w:sz="4" w:space="0" w:color="auto"/>
              <w:right w:val="single" w:sz="4" w:space="0" w:color="auto"/>
            </w:tcBorders>
            <w:vAlign w:val="center"/>
          </w:tcPr>
          <w:p w14:paraId="4D506C5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w:t>
            </w:r>
          </w:p>
        </w:tc>
        <w:tc>
          <w:tcPr>
            <w:tcW w:w="667" w:type="pct"/>
            <w:tcBorders>
              <w:top w:val="single" w:sz="4" w:space="0" w:color="auto"/>
              <w:left w:val="single" w:sz="4" w:space="0" w:color="auto"/>
              <w:bottom w:val="single" w:sz="4" w:space="0" w:color="auto"/>
              <w:right w:val="single" w:sz="4" w:space="0" w:color="auto"/>
            </w:tcBorders>
            <w:vAlign w:val="center"/>
          </w:tcPr>
          <w:p w14:paraId="21596594"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0,4</w:t>
            </w:r>
          </w:p>
        </w:tc>
        <w:tc>
          <w:tcPr>
            <w:tcW w:w="388" w:type="pct"/>
            <w:tcBorders>
              <w:top w:val="single" w:sz="4" w:space="0" w:color="auto"/>
              <w:left w:val="single" w:sz="4" w:space="0" w:color="auto"/>
              <w:bottom w:val="single" w:sz="4" w:space="0" w:color="auto"/>
              <w:right w:val="single" w:sz="4" w:space="0" w:color="auto"/>
            </w:tcBorders>
            <w:vAlign w:val="center"/>
          </w:tcPr>
          <w:p w14:paraId="7D9AB109"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3286910B"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6F7726B0" w14:textId="77777777" w:rsidR="00EB4D42" w:rsidRPr="0027398F" w:rsidRDefault="00EB4D42" w:rsidP="004837DF">
            <w:pPr>
              <w:tabs>
                <w:tab w:val="left" w:pos="426"/>
                <w:tab w:val="left" w:pos="709"/>
              </w:tabs>
              <w:spacing w:before="80" w:after="80"/>
              <w:jc w:val="center"/>
              <w:rPr>
                <w:sz w:val="26"/>
                <w:szCs w:val="26"/>
                <w:lang w:val="pt-BR"/>
              </w:rPr>
            </w:pPr>
          </w:p>
        </w:tc>
      </w:tr>
      <w:tr w:rsidR="00EB4D42" w:rsidRPr="0027398F" w14:paraId="1538CA43"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259CD3DD" w14:textId="77777777" w:rsidR="00EB4D42" w:rsidRPr="0027398F" w:rsidRDefault="00EB4D42" w:rsidP="004837DF">
            <w:pPr>
              <w:tabs>
                <w:tab w:val="left" w:pos="426"/>
                <w:tab w:val="left" w:pos="709"/>
              </w:tabs>
              <w:spacing w:before="80" w:after="80"/>
              <w:rPr>
                <w:sz w:val="26"/>
                <w:szCs w:val="26"/>
              </w:rPr>
            </w:pPr>
            <w:r w:rsidRPr="0027398F">
              <w:rPr>
                <w:sz w:val="26"/>
                <w:szCs w:val="26"/>
              </w:rPr>
              <w:t>Cống thoát nước mưa</w:t>
            </w:r>
          </w:p>
        </w:tc>
        <w:tc>
          <w:tcPr>
            <w:tcW w:w="582" w:type="pct"/>
            <w:tcBorders>
              <w:top w:val="single" w:sz="4" w:space="0" w:color="auto"/>
              <w:left w:val="single" w:sz="4" w:space="0" w:color="auto"/>
              <w:bottom w:val="single" w:sz="4" w:space="0" w:color="auto"/>
              <w:right w:val="single" w:sz="4" w:space="0" w:color="auto"/>
            </w:tcBorders>
            <w:vAlign w:val="center"/>
          </w:tcPr>
          <w:p w14:paraId="0C789B28" w14:textId="77777777" w:rsidR="00EB4D42" w:rsidRPr="0027398F" w:rsidRDefault="00EB4D42" w:rsidP="004837DF">
            <w:pPr>
              <w:tabs>
                <w:tab w:val="left" w:pos="426"/>
                <w:tab w:val="left" w:pos="709"/>
              </w:tabs>
              <w:spacing w:before="80" w:after="80"/>
              <w:jc w:val="center"/>
              <w:rPr>
                <w:sz w:val="26"/>
                <w:szCs w:val="26"/>
              </w:rPr>
            </w:pPr>
            <w:r w:rsidRPr="0027398F">
              <w:rPr>
                <w:sz w:val="26"/>
                <w:szCs w:val="26"/>
              </w:rPr>
              <w:t>0,5</w:t>
            </w:r>
          </w:p>
        </w:tc>
        <w:tc>
          <w:tcPr>
            <w:tcW w:w="665" w:type="pct"/>
            <w:tcBorders>
              <w:top w:val="single" w:sz="4" w:space="0" w:color="auto"/>
              <w:left w:val="single" w:sz="4" w:space="0" w:color="auto"/>
              <w:bottom w:val="single" w:sz="4" w:space="0" w:color="auto"/>
              <w:right w:val="single" w:sz="4" w:space="0" w:color="auto"/>
            </w:tcBorders>
            <w:vAlign w:val="center"/>
          </w:tcPr>
          <w:p w14:paraId="09E50728" w14:textId="77777777" w:rsidR="00EB4D42" w:rsidRPr="0027398F" w:rsidRDefault="00EB4D42" w:rsidP="004837DF">
            <w:pPr>
              <w:tabs>
                <w:tab w:val="left" w:pos="426"/>
                <w:tab w:val="left" w:pos="709"/>
              </w:tabs>
              <w:spacing w:before="80" w:after="80"/>
              <w:jc w:val="center"/>
              <w:rPr>
                <w:sz w:val="26"/>
                <w:szCs w:val="26"/>
              </w:rPr>
            </w:pPr>
            <w:r w:rsidRPr="0027398F">
              <w:rPr>
                <w:sz w:val="26"/>
                <w:szCs w:val="26"/>
              </w:rPr>
              <w:t>0,4</w:t>
            </w:r>
          </w:p>
        </w:tc>
        <w:tc>
          <w:tcPr>
            <w:tcW w:w="667" w:type="pct"/>
            <w:tcBorders>
              <w:top w:val="single" w:sz="4" w:space="0" w:color="auto"/>
              <w:left w:val="single" w:sz="4" w:space="0" w:color="auto"/>
              <w:bottom w:val="single" w:sz="4" w:space="0" w:color="auto"/>
              <w:right w:val="single" w:sz="4" w:space="0" w:color="auto"/>
            </w:tcBorders>
            <w:vAlign w:val="center"/>
          </w:tcPr>
          <w:p w14:paraId="325030CB" w14:textId="77777777" w:rsidR="00EB4D42" w:rsidRPr="0027398F" w:rsidRDefault="00EB4D42" w:rsidP="004837DF">
            <w:pPr>
              <w:tabs>
                <w:tab w:val="left" w:pos="426"/>
                <w:tab w:val="left" w:pos="709"/>
              </w:tabs>
              <w:spacing w:before="80" w:after="80"/>
              <w:jc w:val="center"/>
              <w:rPr>
                <w:sz w:val="26"/>
                <w:szCs w:val="26"/>
              </w:rPr>
            </w:pPr>
            <w:r w:rsidRPr="0027398F">
              <w:rPr>
                <w:sz w:val="26"/>
                <w:szCs w:val="26"/>
              </w:rPr>
              <w:t>-</w:t>
            </w:r>
          </w:p>
        </w:tc>
        <w:tc>
          <w:tcPr>
            <w:tcW w:w="388" w:type="pct"/>
            <w:tcBorders>
              <w:top w:val="single" w:sz="4" w:space="0" w:color="auto"/>
              <w:left w:val="single" w:sz="4" w:space="0" w:color="auto"/>
              <w:bottom w:val="single" w:sz="4" w:space="0" w:color="auto"/>
              <w:right w:val="single" w:sz="4" w:space="0" w:color="auto"/>
            </w:tcBorders>
            <w:vAlign w:val="center"/>
          </w:tcPr>
          <w:p w14:paraId="496CBC7A" w14:textId="77777777" w:rsidR="00EB4D42" w:rsidRPr="0027398F" w:rsidRDefault="00EB4D42" w:rsidP="004837DF">
            <w:pPr>
              <w:tabs>
                <w:tab w:val="left" w:pos="426"/>
                <w:tab w:val="left" w:pos="709"/>
              </w:tabs>
              <w:spacing w:before="80" w:after="80"/>
              <w:jc w:val="center"/>
              <w:rPr>
                <w:sz w:val="26"/>
                <w:szCs w:val="26"/>
              </w:rPr>
            </w:pPr>
            <w:r w:rsidRPr="0027398F">
              <w:rPr>
                <w:sz w:val="26"/>
                <w:szCs w:val="26"/>
              </w:rPr>
              <w:t>0,5</w:t>
            </w:r>
          </w:p>
        </w:tc>
        <w:tc>
          <w:tcPr>
            <w:tcW w:w="493" w:type="pct"/>
            <w:tcBorders>
              <w:top w:val="single" w:sz="4" w:space="0" w:color="auto"/>
              <w:left w:val="single" w:sz="4" w:space="0" w:color="auto"/>
              <w:bottom w:val="single" w:sz="4" w:space="0" w:color="auto"/>
              <w:right w:val="single" w:sz="4" w:space="0" w:color="auto"/>
            </w:tcBorders>
            <w:vAlign w:val="center"/>
          </w:tcPr>
          <w:p w14:paraId="6B878144" w14:textId="77777777" w:rsidR="00EB4D42" w:rsidRPr="0027398F" w:rsidRDefault="00EB4D42" w:rsidP="004837DF">
            <w:pPr>
              <w:tabs>
                <w:tab w:val="left" w:pos="426"/>
                <w:tab w:val="left" w:pos="709"/>
              </w:tabs>
              <w:spacing w:before="80" w:after="80"/>
              <w:jc w:val="center"/>
              <w:rPr>
                <w:sz w:val="26"/>
                <w:szCs w:val="26"/>
              </w:rPr>
            </w:pPr>
            <w:r w:rsidRPr="0027398F">
              <w:rPr>
                <w:sz w:val="26"/>
                <w:szCs w:val="26"/>
              </w:rPr>
              <w:t>0,5</w:t>
            </w:r>
          </w:p>
        </w:tc>
        <w:tc>
          <w:tcPr>
            <w:tcW w:w="890" w:type="pct"/>
            <w:tcBorders>
              <w:top w:val="single" w:sz="4" w:space="0" w:color="auto"/>
              <w:left w:val="single" w:sz="4" w:space="0" w:color="auto"/>
              <w:bottom w:val="single" w:sz="4" w:space="0" w:color="auto"/>
              <w:right w:val="single" w:sz="4" w:space="0" w:color="auto"/>
            </w:tcBorders>
            <w:vAlign w:val="center"/>
          </w:tcPr>
          <w:p w14:paraId="4876EB97" w14:textId="77777777" w:rsidR="00EB4D42" w:rsidRPr="0027398F" w:rsidRDefault="00EB4D42" w:rsidP="004837DF">
            <w:pPr>
              <w:tabs>
                <w:tab w:val="left" w:pos="426"/>
                <w:tab w:val="left" w:pos="709"/>
              </w:tabs>
              <w:spacing w:before="80" w:after="80"/>
              <w:jc w:val="center"/>
              <w:rPr>
                <w:sz w:val="26"/>
                <w:szCs w:val="26"/>
              </w:rPr>
            </w:pPr>
          </w:p>
        </w:tc>
      </w:tr>
      <w:tr w:rsidR="00EB4D42" w:rsidRPr="0027398F" w14:paraId="609AF304"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3EB42DFA"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Cáp điện</w:t>
            </w:r>
          </w:p>
        </w:tc>
        <w:tc>
          <w:tcPr>
            <w:tcW w:w="582" w:type="pct"/>
            <w:tcBorders>
              <w:top w:val="single" w:sz="4" w:space="0" w:color="auto"/>
              <w:left w:val="single" w:sz="4" w:space="0" w:color="auto"/>
              <w:bottom w:val="single" w:sz="4" w:space="0" w:color="auto"/>
              <w:right w:val="single" w:sz="4" w:space="0" w:color="auto"/>
            </w:tcBorders>
            <w:vAlign w:val="center"/>
          </w:tcPr>
          <w:p w14:paraId="2154AE2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48AA024E"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7" w:type="pct"/>
            <w:tcBorders>
              <w:top w:val="single" w:sz="4" w:space="0" w:color="auto"/>
              <w:left w:val="single" w:sz="4" w:space="0" w:color="auto"/>
              <w:bottom w:val="single" w:sz="4" w:space="0" w:color="auto"/>
              <w:right w:val="single" w:sz="4" w:space="0" w:color="auto"/>
            </w:tcBorders>
            <w:vAlign w:val="center"/>
          </w:tcPr>
          <w:p w14:paraId="3D275901"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298E6012"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0,1</w:t>
            </w:r>
          </w:p>
        </w:tc>
        <w:tc>
          <w:tcPr>
            <w:tcW w:w="493" w:type="pct"/>
            <w:tcBorders>
              <w:top w:val="single" w:sz="4" w:space="0" w:color="auto"/>
              <w:left w:val="single" w:sz="4" w:space="0" w:color="auto"/>
              <w:bottom w:val="single" w:sz="4" w:space="0" w:color="auto"/>
              <w:right w:val="single" w:sz="4" w:space="0" w:color="auto"/>
            </w:tcBorders>
            <w:vAlign w:val="center"/>
          </w:tcPr>
          <w:p w14:paraId="56084ACF"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890" w:type="pct"/>
            <w:tcBorders>
              <w:top w:val="single" w:sz="4" w:space="0" w:color="auto"/>
              <w:left w:val="single" w:sz="4" w:space="0" w:color="auto"/>
              <w:bottom w:val="single" w:sz="4" w:space="0" w:color="auto"/>
              <w:right w:val="single" w:sz="4" w:space="0" w:color="auto"/>
            </w:tcBorders>
            <w:vAlign w:val="center"/>
          </w:tcPr>
          <w:p w14:paraId="172AD0DA" w14:textId="77777777" w:rsidR="00EB4D42" w:rsidRPr="0027398F" w:rsidRDefault="00EB4D42" w:rsidP="004837DF">
            <w:pPr>
              <w:tabs>
                <w:tab w:val="left" w:pos="426"/>
                <w:tab w:val="left" w:pos="709"/>
              </w:tabs>
              <w:spacing w:before="80" w:after="80"/>
              <w:rPr>
                <w:sz w:val="26"/>
                <w:szCs w:val="26"/>
                <w:lang w:val="pt-BR"/>
              </w:rPr>
            </w:pPr>
          </w:p>
        </w:tc>
      </w:tr>
      <w:tr w:rsidR="00EB4D42" w:rsidRPr="0027398F" w14:paraId="48F5BD9C" w14:textId="77777777" w:rsidTr="004837DF">
        <w:trPr>
          <w:jc w:val="center"/>
        </w:trPr>
        <w:tc>
          <w:tcPr>
            <w:tcW w:w="1314" w:type="pct"/>
            <w:tcBorders>
              <w:top w:val="single" w:sz="4" w:space="0" w:color="auto"/>
              <w:left w:val="single" w:sz="4" w:space="0" w:color="auto"/>
              <w:bottom w:val="single" w:sz="4" w:space="0" w:color="auto"/>
              <w:right w:val="single" w:sz="4" w:space="0" w:color="auto"/>
            </w:tcBorders>
            <w:vAlign w:val="center"/>
          </w:tcPr>
          <w:p w14:paraId="3369C6A8" w14:textId="77777777" w:rsidR="00EB4D42" w:rsidRPr="0027398F" w:rsidRDefault="00EB4D42" w:rsidP="004837DF">
            <w:pPr>
              <w:tabs>
                <w:tab w:val="left" w:pos="426"/>
                <w:tab w:val="left" w:pos="709"/>
              </w:tabs>
              <w:spacing w:before="80" w:after="80"/>
              <w:rPr>
                <w:sz w:val="26"/>
                <w:szCs w:val="26"/>
                <w:lang w:val="pt-BR"/>
              </w:rPr>
            </w:pPr>
            <w:r w:rsidRPr="0027398F">
              <w:rPr>
                <w:sz w:val="26"/>
                <w:szCs w:val="26"/>
                <w:lang w:val="pt-BR"/>
              </w:rPr>
              <w:t>Cáp thông tin</w:t>
            </w:r>
          </w:p>
        </w:tc>
        <w:tc>
          <w:tcPr>
            <w:tcW w:w="582" w:type="pct"/>
            <w:tcBorders>
              <w:top w:val="single" w:sz="4" w:space="0" w:color="auto"/>
              <w:left w:val="single" w:sz="4" w:space="0" w:color="auto"/>
              <w:bottom w:val="single" w:sz="4" w:space="0" w:color="auto"/>
              <w:right w:val="single" w:sz="4" w:space="0" w:color="auto"/>
            </w:tcBorders>
            <w:vAlign w:val="center"/>
          </w:tcPr>
          <w:p w14:paraId="7BF6EB93"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5" w:type="pct"/>
            <w:tcBorders>
              <w:top w:val="single" w:sz="4" w:space="0" w:color="auto"/>
              <w:left w:val="single" w:sz="4" w:space="0" w:color="auto"/>
              <w:bottom w:val="single" w:sz="4" w:space="0" w:color="auto"/>
              <w:right w:val="single" w:sz="4" w:space="0" w:color="auto"/>
            </w:tcBorders>
            <w:vAlign w:val="center"/>
          </w:tcPr>
          <w:p w14:paraId="4AB870B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667" w:type="pct"/>
            <w:tcBorders>
              <w:top w:val="single" w:sz="4" w:space="0" w:color="auto"/>
              <w:left w:val="single" w:sz="4" w:space="0" w:color="auto"/>
              <w:bottom w:val="single" w:sz="4" w:space="0" w:color="auto"/>
              <w:right w:val="single" w:sz="4" w:space="0" w:color="auto"/>
            </w:tcBorders>
            <w:vAlign w:val="center"/>
          </w:tcPr>
          <w:p w14:paraId="20C928AC"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388" w:type="pct"/>
            <w:tcBorders>
              <w:top w:val="single" w:sz="4" w:space="0" w:color="auto"/>
              <w:left w:val="single" w:sz="4" w:space="0" w:color="auto"/>
              <w:bottom w:val="single" w:sz="4" w:space="0" w:color="auto"/>
              <w:right w:val="single" w:sz="4" w:space="0" w:color="auto"/>
            </w:tcBorders>
            <w:vAlign w:val="center"/>
          </w:tcPr>
          <w:p w14:paraId="602A228D"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0,5</w:t>
            </w:r>
          </w:p>
        </w:tc>
        <w:tc>
          <w:tcPr>
            <w:tcW w:w="493" w:type="pct"/>
            <w:tcBorders>
              <w:top w:val="single" w:sz="4" w:space="0" w:color="auto"/>
              <w:left w:val="single" w:sz="4" w:space="0" w:color="auto"/>
              <w:bottom w:val="single" w:sz="4" w:space="0" w:color="auto"/>
              <w:right w:val="single" w:sz="4" w:space="0" w:color="auto"/>
            </w:tcBorders>
            <w:vAlign w:val="center"/>
          </w:tcPr>
          <w:p w14:paraId="4B7C73C8" w14:textId="77777777" w:rsidR="00EB4D42" w:rsidRPr="0027398F" w:rsidRDefault="00EB4D42" w:rsidP="004837DF">
            <w:pPr>
              <w:tabs>
                <w:tab w:val="left" w:pos="426"/>
                <w:tab w:val="left" w:pos="709"/>
              </w:tabs>
              <w:spacing w:before="80" w:after="80"/>
              <w:jc w:val="center"/>
              <w:rPr>
                <w:sz w:val="26"/>
                <w:szCs w:val="26"/>
                <w:lang w:val="pt-BR"/>
              </w:rPr>
            </w:pPr>
            <w:r w:rsidRPr="0027398F">
              <w:rPr>
                <w:sz w:val="26"/>
                <w:szCs w:val="26"/>
                <w:lang w:val="pt-BR"/>
              </w:rPr>
              <w:t>-</w:t>
            </w:r>
          </w:p>
        </w:tc>
        <w:tc>
          <w:tcPr>
            <w:tcW w:w="890" w:type="pct"/>
            <w:tcBorders>
              <w:top w:val="single" w:sz="4" w:space="0" w:color="auto"/>
              <w:left w:val="single" w:sz="4" w:space="0" w:color="auto"/>
              <w:bottom w:val="single" w:sz="4" w:space="0" w:color="auto"/>
              <w:right w:val="single" w:sz="4" w:space="0" w:color="auto"/>
            </w:tcBorders>
            <w:vAlign w:val="center"/>
          </w:tcPr>
          <w:p w14:paraId="0072A377" w14:textId="77777777" w:rsidR="00EB4D42" w:rsidRPr="0027398F" w:rsidRDefault="00EB4D42" w:rsidP="004837DF">
            <w:pPr>
              <w:tabs>
                <w:tab w:val="left" w:pos="426"/>
                <w:tab w:val="left" w:pos="709"/>
              </w:tabs>
              <w:spacing w:before="80" w:after="80"/>
              <w:rPr>
                <w:sz w:val="26"/>
                <w:szCs w:val="26"/>
                <w:lang w:val="pt-BR"/>
              </w:rPr>
            </w:pPr>
          </w:p>
        </w:tc>
      </w:tr>
    </w:tbl>
    <w:p w14:paraId="1677D80D" w14:textId="267F9556" w:rsidR="00EB4D42" w:rsidRPr="0079266E" w:rsidRDefault="00EB4D42" w:rsidP="00751343">
      <w:pPr>
        <w:pStyle w:val="Heading2"/>
        <w:shd w:val="clear" w:color="auto" w:fill="FFFFFF"/>
        <w:spacing w:before="80" w:after="80"/>
        <w:ind w:firstLine="0"/>
        <w:jc w:val="both"/>
        <w:textAlignment w:val="baseline"/>
        <w:rPr>
          <w:rFonts w:cs="Times New Roman"/>
          <w:b w:val="0"/>
          <w:lang w:val="pt-BR" w:eastAsia="en-US"/>
        </w:rPr>
      </w:pPr>
      <w:r w:rsidRPr="0027398F">
        <w:rPr>
          <w:rFonts w:cs="Times New Roman"/>
        </w:rPr>
        <w:t> </w:t>
      </w:r>
      <w:bookmarkStart w:id="37" w:name="_Toc157086509"/>
      <w:bookmarkStart w:id="38" w:name="_Toc166404546"/>
      <w:r>
        <w:rPr>
          <w:rFonts w:cs="Times New Roman"/>
        </w:rPr>
        <w:tab/>
      </w:r>
      <w:r w:rsidRPr="0027398F">
        <w:rPr>
          <w:rFonts w:cs="Times New Roman"/>
          <w:b w:val="0"/>
        </w:rPr>
        <w:t>Hành lang bảo vệ an toàn đường dây dẫn điện trên không</w:t>
      </w:r>
      <w:bookmarkEnd w:id="37"/>
      <w:bookmarkEnd w:id="38"/>
    </w:p>
    <w:p w14:paraId="0EA82984" w14:textId="0790CFD9" w:rsidR="00EB4D42" w:rsidRPr="0027398F" w:rsidRDefault="00EB4D42" w:rsidP="00751343">
      <w:pPr>
        <w:shd w:val="clear" w:color="auto" w:fill="FFFFFF"/>
        <w:spacing w:before="80" w:after="80"/>
        <w:jc w:val="both"/>
        <w:textAlignment w:val="baseline"/>
      </w:pPr>
      <w:r>
        <w:tab/>
      </w:r>
      <w:r w:rsidRPr="0027398F">
        <w:t>Đối với đường dây sử dụng dây dẫn trần, dây dẫn bọc, hành lang bảo vệ an toàn được quy định như sau</w:t>
      </w:r>
    </w:p>
    <w:p w14:paraId="644D68AB" w14:textId="598275DF" w:rsidR="00EB4D42" w:rsidRPr="0027398F" w:rsidRDefault="00EB4D42" w:rsidP="00751343">
      <w:pPr>
        <w:pStyle w:val="NormalWeb"/>
        <w:shd w:val="clear" w:color="auto" w:fill="FFFFFF"/>
        <w:spacing w:before="80" w:beforeAutospacing="0" w:after="80" w:afterAutospacing="0"/>
        <w:jc w:val="both"/>
        <w:textAlignment w:val="baseline"/>
        <w:rPr>
          <w:sz w:val="28"/>
          <w:szCs w:val="28"/>
        </w:rPr>
      </w:pPr>
      <w:r w:rsidRPr="0079266E">
        <w:rPr>
          <w:sz w:val="28"/>
          <w:szCs w:val="28"/>
        </w:rPr>
        <w:lastRenderedPageBreak/>
        <w:tab/>
        <w:t xml:space="preserve">+ </w:t>
      </w:r>
      <w:r w:rsidRPr="0027398F">
        <w:rPr>
          <w:sz w:val="28"/>
          <w:szCs w:val="28"/>
        </w:rPr>
        <w:t>Chiều dài hành lang được tính từ vị trí đường dây ra khỏi ranh giới bảo vệ của trạm này đến vị trí đường dây đi vào ranh giới bảo vệ của trạm kế tiếp;</w:t>
      </w:r>
    </w:p>
    <w:p w14:paraId="08B55F69" w14:textId="7CF0D522" w:rsidR="00EB4D42" w:rsidRPr="0027398F" w:rsidRDefault="00EB4D42" w:rsidP="00751343">
      <w:pPr>
        <w:pStyle w:val="NormalWeb"/>
        <w:shd w:val="clear" w:color="auto" w:fill="FFFFFF"/>
        <w:spacing w:before="80" w:beforeAutospacing="0" w:after="80" w:afterAutospacing="0"/>
        <w:jc w:val="both"/>
        <w:textAlignment w:val="baseline"/>
        <w:rPr>
          <w:sz w:val="28"/>
          <w:szCs w:val="28"/>
        </w:rPr>
      </w:pPr>
      <w:r w:rsidRPr="0079266E">
        <w:rPr>
          <w:sz w:val="28"/>
          <w:szCs w:val="28"/>
        </w:rPr>
        <w:tab/>
        <w:t xml:space="preserve">+ </w:t>
      </w:r>
      <w:r w:rsidRPr="0027398F">
        <w:rPr>
          <w:sz w:val="28"/>
          <w:szCs w:val="28"/>
        </w:rPr>
        <w:t xml:space="preserve">Chiều rộng hành lang được giới hạn bởi hai mặt thẳng đứng về hai phía của đường dây, song </w:t>
      </w:r>
      <w:proofErr w:type="spellStart"/>
      <w:r w:rsidRPr="0027398F">
        <w:rPr>
          <w:sz w:val="28"/>
          <w:szCs w:val="28"/>
        </w:rPr>
        <w:t>song</w:t>
      </w:r>
      <w:proofErr w:type="spellEnd"/>
      <w:r w:rsidRPr="0027398F">
        <w:rPr>
          <w:sz w:val="28"/>
          <w:szCs w:val="28"/>
        </w:rPr>
        <w:t xml:space="preserve"> với đường dây, có khoảng cách từ dây ngoài cùng về mỗi phía khi dây ở trạng thái tĩnh theo quy định trong bảng sau:</w:t>
      </w:r>
    </w:p>
    <w:tbl>
      <w:tblPr>
        <w:tblW w:w="9936" w:type="dxa"/>
        <w:tblInd w:w="108" w:type="dxa"/>
        <w:tblLook w:val="04A0" w:firstRow="1" w:lastRow="0" w:firstColumn="1" w:lastColumn="0" w:noHBand="0" w:noVBand="1"/>
      </w:tblPr>
      <w:tblGrid>
        <w:gridCol w:w="1166"/>
        <w:gridCol w:w="1273"/>
        <w:gridCol w:w="1250"/>
        <w:gridCol w:w="1160"/>
        <w:gridCol w:w="1275"/>
        <w:gridCol w:w="1316"/>
        <w:gridCol w:w="1238"/>
        <w:gridCol w:w="1258"/>
      </w:tblGrid>
      <w:tr w:rsidR="004C111C" w:rsidRPr="0027398F" w14:paraId="76D9566C" w14:textId="77777777" w:rsidTr="004C111C">
        <w:trPr>
          <w:trHeight w:val="375"/>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A840D" w14:textId="77777777" w:rsidR="00EB4D42" w:rsidRPr="0027398F" w:rsidRDefault="00EB4D42" w:rsidP="004C111C">
            <w:pPr>
              <w:spacing w:before="80" w:after="80"/>
              <w:jc w:val="center"/>
              <w:rPr>
                <w:b/>
                <w:bCs/>
                <w:lang w:val="en-US" w:eastAsia="en-US"/>
              </w:rPr>
            </w:pPr>
            <w:r w:rsidRPr="0027398F">
              <w:rPr>
                <w:b/>
                <w:bCs/>
                <w:bdr w:val="none" w:sz="0" w:space="0" w:color="auto" w:frame="1"/>
                <w:lang w:eastAsia="en-US"/>
              </w:rPr>
              <w:t>Điện áp</w:t>
            </w:r>
          </w:p>
        </w:tc>
        <w:tc>
          <w:tcPr>
            <w:tcW w:w="2523" w:type="dxa"/>
            <w:gridSpan w:val="2"/>
            <w:tcBorders>
              <w:top w:val="single" w:sz="4" w:space="0" w:color="auto"/>
              <w:left w:val="nil"/>
              <w:bottom w:val="single" w:sz="4" w:space="0" w:color="auto"/>
              <w:right w:val="single" w:sz="4" w:space="0" w:color="auto"/>
            </w:tcBorders>
            <w:shd w:val="clear" w:color="auto" w:fill="auto"/>
            <w:vAlign w:val="center"/>
            <w:hideMark/>
          </w:tcPr>
          <w:p w14:paraId="1328D518" w14:textId="77777777" w:rsidR="00EB4D42" w:rsidRPr="0027398F" w:rsidRDefault="00EB4D42" w:rsidP="004C111C">
            <w:pPr>
              <w:spacing w:before="80" w:after="80"/>
              <w:jc w:val="center"/>
              <w:rPr>
                <w:b/>
                <w:bCs/>
                <w:lang w:val="en-US" w:eastAsia="en-US"/>
              </w:rPr>
            </w:pPr>
            <w:r w:rsidRPr="0027398F">
              <w:rPr>
                <w:b/>
                <w:bCs/>
                <w:bdr w:val="none" w:sz="0" w:space="0" w:color="auto" w:frame="1"/>
                <w:lang w:eastAsia="en-US"/>
              </w:rPr>
              <w:t xml:space="preserve">Đến 22 </w:t>
            </w:r>
            <w:proofErr w:type="spellStart"/>
            <w:r w:rsidRPr="0027398F">
              <w:rPr>
                <w:b/>
                <w:bCs/>
                <w:bdr w:val="none" w:sz="0" w:space="0" w:color="auto" w:frame="1"/>
                <w:lang w:eastAsia="en-US"/>
              </w:rPr>
              <w:t>kV</w:t>
            </w:r>
            <w:proofErr w:type="spellEnd"/>
          </w:p>
        </w:tc>
        <w:tc>
          <w:tcPr>
            <w:tcW w:w="2435" w:type="dxa"/>
            <w:gridSpan w:val="2"/>
            <w:tcBorders>
              <w:top w:val="single" w:sz="4" w:space="0" w:color="auto"/>
              <w:left w:val="nil"/>
              <w:bottom w:val="single" w:sz="4" w:space="0" w:color="auto"/>
              <w:right w:val="single" w:sz="4" w:space="0" w:color="000000"/>
            </w:tcBorders>
            <w:shd w:val="clear" w:color="auto" w:fill="auto"/>
            <w:vAlign w:val="center"/>
            <w:hideMark/>
          </w:tcPr>
          <w:p w14:paraId="2083C28D" w14:textId="77777777" w:rsidR="00EB4D42" w:rsidRPr="0027398F" w:rsidRDefault="00EB4D42" w:rsidP="004C111C">
            <w:pPr>
              <w:spacing w:before="80" w:after="80"/>
              <w:jc w:val="center"/>
              <w:rPr>
                <w:b/>
                <w:bCs/>
                <w:lang w:val="en-US" w:eastAsia="en-US"/>
              </w:rPr>
            </w:pPr>
            <w:r w:rsidRPr="0027398F">
              <w:rPr>
                <w:b/>
                <w:bCs/>
                <w:bdr w:val="none" w:sz="0" w:space="0" w:color="auto" w:frame="1"/>
                <w:lang w:eastAsia="en-US"/>
              </w:rPr>
              <w:t xml:space="preserve">35 </w:t>
            </w:r>
            <w:proofErr w:type="spellStart"/>
            <w:r w:rsidRPr="0027398F">
              <w:rPr>
                <w:b/>
                <w:bCs/>
                <w:bdr w:val="none" w:sz="0" w:space="0" w:color="auto" w:frame="1"/>
                <w:lang w:eastAsia="en-US"/>
              </w:rPr>
              <w:t>kV</w:t>
            </w:r>
            <w:proofErr w:type="spellEnd"/>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9CB63FA" w14:textId="77777777" w:rsidR="00EB4D42" w:rsidRPr="0027398F" w:rsidRDefault="00EB4D42" w:rsidP="004C111C">
            <w:pPr>
              <w:spacing w:before="80" w:after="80"/>
              <w:jc w:val="center"/>
              <w:rPr>
                <w:b/>
                <w:bCs/>
                <w:lang w:val="en-US" w:eastAsia="en-US"/>
              </w:rPr>
            </w:pPr>
            <w:r w:rsidRPr="0027398F">
              <w:rPr>
                <w:b/>
                <w:bCs/>
                <w:bdr w:val="none" w:sz="0" w:space="0" w:color="auto" w:frame="1"/>
                <w:lang w:eastAsia="en-US"/>
              </w:rPr>
              <w:t xml:space="preserve">110 </w:t>
            </w:r>
            <w:proofErr w:type="spellStart"/>
            <w:r w:rsidRPr="0027398F">
              <w:rPr>
                <w:b/>
                <w:bCs/>
                <w:bdr w:val="none" w:sz="0" w:space="0" w:color="auto" w:frame="1"/>
                <w:lang w:eastAsia="en-US"/>
              </w:rPr>
              <w:t>kV</w:t>
            </w:r>
            <w:proofErr w:type="spellEnd"/>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0AC755F9" w14:textId="77777777" w:rsidR="00EB4D42" w:rsidRPr="0027398F" w:rsidRDefault="00EB4D42" w:rsidP="004C111C">
            <w:pPr>
              <w:spacing w:before="80" w:after="80"/>
              <w:rPr>
                <w:b/>
                <w:bCs/>
                <w:lang w:val="en-US" w:eastAsia="en-US"/>
              </w:rPr>
            </w:pPr>
            <w:r w:rsidRPr="0027398F">
              <w:rPr>
                <w:b/>
                <w:bCs/>
                <w:bdr w:val="none" w:sz="0" w:space="0" w:color="auto" w:frame="1"/>
                <w:lang w:eastAsia="en-US"/>
              </w:rPr>
              <w:t xml:space="preserve">220 </w:t>
            </w:r>
            <w:proofErr w:type="spellStart"/>
            <w:r w:rsidRPr="0027398F">
              <w:rPr>
                <w:b/>
                <w:bCs/>
                <w:bdr w:val="none" w:sz="0" w:space="0" w:color="auto" w:frame="1"/>
                <w:lang w:eastAsia="en-US"/>
              </w:rPr>
              <w:t>kV</w:t>
            </w:r>
            <w:proofErr w:type="spellEnd"/>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C39F784" w14:textId="77777777" w:rsidR="00EB4D42" w:rsidRPr="0027398F" w:rsidRDefault="00EB4D42" w:rsidP="004C111C">
            <w:pPr>
              <w:spacing w:before="80" w:after="80"/>
              <w:rPr>
                <w:b/>
                <w:bCs/>
                <w:lang w:val="en-US" w:eastAsia="en-US"/>
              </w:rPr>
            </w:pPr>
            <w:r w:rsidRPr="0027398F">
              <w:rPr>
                <w:b/>
                <w:bCs/>
                <w:bdr w:val="none" w:sz="0" w:space="0" w:color="auto" w:frame="1"/>
                <w:lang w:eastAsia="en-US"/>
              </w:rPr>
              <w:t xml:space="preserve">500 </w:t>
            </w:r>
            <w:proofErr w:type="spellStart"/>
            <w:r w:rsidRPr="0027398F">
              <w:rPr>
                <w:b/>
                <w:bCs/>
                <w:bdr w:val="none" w:sz="0" w:space="0" w:color="auto" w:frame="1"/>
                <w:lang w:eastAsia="en-US"/>
              </w:rPr>
              <w:t>kV</w:t>
            </w:r>
            <w:proofErr w:type="spellEnd"/>
          </w:p>
        </w:tc>
      </w:tr>
      <w:tr w:rsidR="004C111C" w:rsidRPr="0027398F" w14:paraId="7066F462" w14:textId="77777777" w:rsidTr="004C111C">
        <w:trPr>
          <w:trHeight w:val="540"/>
        </w:trPr>
        <w:tc>
          <w:tcPr>
            <w:tcW w:w="1166" w:type="dxa"/>
            <w:vMerge/>
            <w:tcBorders>
              <w:top w:val="single" w:sz="4" w:space="0" w:color="auto"/>
              <w:left w:val="single" w:sz="4" w:space="0" w:color="auto"/>
              <w:bottom w:val="single" w:sz="4" w:space="0" w:color="auto"/>
              <w:right w:val="single" w:sz="4" w:space="0" w:color="auto"/>
            </w:tcBorders>
            <w:vAlign w:val="center"/>
            <w:hideMark/>
          </w:tcPr>
          <w:p w14:paraId="0AD5546A" w14:textId="77777777" w:rsidR="00EB4D42" w:rsidRPr="0027398F" w:rsidRDefault="00EB4D42" w:rsidP="004C111C">
            <w:pPr>
              <w:spacing w:before="80" w:after="80"/>
              <w:rPr>
                <w:b/>
                <w:bCs/>
                <w:lang w:val="en-US" w:eastAsia="en-US"/>
              </w:rPr>
            </w:pPr>
          </w:p>
        </w:tc>
        <w:tc>
          <w:tcPr>
            <w:tcW w:w="1273" w:type="dxa"/>
            <w:tcBorders>
              <w:top w:val="nil"/>
              <w:left w:val="nil"/>
              <w:bottom w:val="single" w:sz="4" w:space="0" w:color="auto"/>
              <w:right w:val="single" w:sz="4" w:space="0" w:color="auto"/>
            </w:tcBorders>
            <w:shd w:val="clear" w:color="auto" w:fill="auto"/>
            <w:vAlign w:val="center"/>
            <w:hideMark/>
          </w:tcPr>
          <w:p w14:paraId="35141EA1" w14:textId="77777777" w:rsidR="00EB4D42" w:rsidRPr="0027398F" w:rsidRDefault="00EB4D42" w:rsidP="004C111C">
            <w:pPr>
              <w:spacing w:before="80" w:after="80"/>
              <w:jc w:val="center"/>
              <w:rPr>
                <w:lang w:val="en-US" w:eastAsia="en-US"/>
              </w:rPr>
            </w:pPr>
            <w:r w:rsidRPr="0027398F">
              <w:rPr>
                <w:lang w:eastAsia="en-US"/>
              </w:rPr>
              <w:t>Dây bọc</w:t>
            </w:r>
          </w:p>
        </w:tc>
        <w:tc>
          <w:tcPr>
            <w:tcW w:w="1250" w:type="dxa"/>
            <w:tcBorders>
              <w:top w:val="nil"/>
              <w:left w:val="nil"/>
              <w:bottom w:val="single" w:sz="4" w:space="0" w:color="auto"/>
              <w:right w:val="single" w:sz="4" w:space="0" w:color="auto"/>
            </w:tcBorders>
            <w:shd w:val="clear" w:color="auto" w:fill="auto"/>
            <w:vAlign w:val="center"/>
            <w:hideMark/>
          </w:tcPr>
          <w:p w14:paraId="5FE7E233" w14:textId="77777777" w:rsidR="00EB4D42" w:rsidRPr="0027398F" w:rsidRDefault="00EB4D42" w:rsidP="004C111C">
            <w:pPr>
              <w:spacing w:before="80" w:after="80"/>
              <w:jc w:val="center"/>
              <w:rPr>
                <w:lang w:val="en-US" w:eastAsia="en-US"/>
              </w:rPr>
            </w:pPr>
            <w:r w:rsidRPr="0027398F">
              <w:rPr>
                <w:lang w:eastAsia="en-US"/>
              </w:rPr>
              <w:t>Dây trần</w:t>
            </w:r>
          </w:p>
        </w:tc>
        <w:tc>
          <w:tcPr>
            <w:tcW w:w="1160" w:type="dxa"/>
            <w:tcBorders>
              <w:top w:val="nil"/>
              <w:left w:val="nil"/>
              <w:bottom w:val="single" w:sz="4" w:space="0" w:color="auto"/>
              <w:right w:val="single" w:sz="4" w:space="0" w:color="auto"/>
            </w:tcBorders>
            <w:shd w:val="clear" w:color="auto" w:fill="auto"/>
            <w:vAlign w:val="center"/>
            <w:hideMark/>
          </w:tcPr>
          <w:p w14:paraId="5DDDA4F4" w14:textId="77777777" w:rsidR="00EB4D42" w:rsidRPr="0027398F" w:rsidRDefault="00EB4D42" w:rsidP="004C111C">
            <w:pPr>
              <w:spacing w:before="80" w:after="80"/>
              <w:jc w:val="center"/>
              <w:rPr>
                <w:lang w:val="en-US" w:eastAsia="en-US"/>
              </w:rPr>
            </w:pPr>
            <w:r w:rsidRPr="0027398F">
              <w:rPr>
                <w:lang w:eastAsia="en-US"/>
              </w:rPr>
              <w:t>Dây bọc</w:t>
            </w:r>
          </w:p>
        </w:tc>
        <w:tc>
          <w:tcPr>
            <w:tcW w:w="1275" w:type="dxa"/>
            <w:tcBorders>
              <w:top w:val="nil"/>
              <w:left w:val="nil"/>
              <w:bottom w:val="single" w:sz="4" w:space="0" w:color="auto"/>
              <w:right w:val="single" w:sz="4" w:space="0" w:color="auto"/>
            </w:tcBorders>
            <w:shd w:val="clear" w:color="auto" w:fill="auto"/>
            <w:vAlign w:val="center"/>
            <w:hideMark/>
          </w:tcPr>
          <w:p w14:paraId="1B0E0A19" w14:textId="77777777" w:rsidR="00EB4D42" w:rsidRPr="0027398F" w:rsidRDefault="00EB4D42" w:rsidP="004C111C">
            <w:pPr>
              <w:spacing w:before="80" w:after="80"/>
              <w:jc w:val="center"/>
              <w:rPr>
                <w:lang w:val="en-US" w:eastAsia="en-US"/>
              </w:rPr>
            </w:pPr>
            <w:r w:rsidRPr="0027398F">
              <w:rPr>
                <w:lang w:eastAsia="en-US"/>
              </w:rPr>
              <w:t>Dây trần</w:t>
            </w:r>
          </w:p>
        </w:tc>
        <w:tc>
          <w:tcPr>
            <w:tcW w:w="1316" w:type="dxa"/>
            <w:tcBorders>
              <w:top w:val="nil"/>
              <w:left w:val="nil"/>
              <w:bottom w:val="single" w:sz="4" w:space="0" w:color="auto"/>
              <w:right w:val="single" w:sz="4" w:space="0" w:color="auto"/>
            </w:tcBorders>
            <w:shd w:val="clear" w:color="auto" w:fill="auto"/>
            <w:vAlign w:val="center"/>
            <w:hideMark/>
          </w:tcPr>
          <w:p w14:paraId="04A61250" w14:textId="77777777" w:rsidR="00EB4D42" w:rsidRPr="0027398F" w:rsidRDefault="00EB4D42" w:rsidP="004C111C">
            <w:pPr>
              <w:spacing w:before="80" w:after="80"/>
              <w:jc w:val="center"/>
              <w:rPr>
                <w:lang w:val="en-US" w:eastAsia="en-US"/>
              </w:rPr>
            </w:pPr>
            <w:r w:rsidRPr="0027398F">
              <w:rPr>
                <w:lang w:eastAsia="en-US"/>
              </w:rPr>
              <w:t>Dây trần</w:t>
            </w:r>
          </w:p>
        </w:tc>
        <w:tc>
          <w:tcPr>
            <w:tcW w:w="1238" w:type="dxa"/>
            <w:tcBorders>
              <w:top w:val="nil"/>
              <w:left w:val="nil"/>
              <w:bottom w:val="single" w:sz="4" w:space="0" w:color="auto"/>
              <w:right w:val="single" w:sz="4" w:space="0" w:color="auto"/>
            </w:tcBorders>
            <w:shd w:val="clear" w:color="auto" w:fill="auto"/>
            <w:vAlign w:val="center"/>
            <w:hideMark/>
          </w:tcPr>
          <w:p w14:paraId="72194780" w14:textId="77777777" w:rsidR="00EB4D42" w:rsidRPr="0027398F" w:rsidRDefault="00EB4D42" w:rsidP="004C111C">
            <w:pPr>
              <w:spacing w:before="80" w:after="80"/>
              <w:jc w:val="center"/>
              <w:rPr>
                <w:lang w:val="en-US" w:eastAsia="en-US"/>
              </w:rPr>
            </w:pPr>
            <w:r w:rsidRPr="0027398F">
              <w:rPr>
                <w:lang w:eastAsia="en-US"/>
              </w:rPr>
              <w:t>Dây trần</w:t>
            </w:r>
          </w:p>
        </w:tc>
        <w:tc>
          <w:tcPr>
            <w:tcW w:w="1258" w:type="dxa"/>
            <w:tcBorders>
              <w:top w:val="nil"/>
              <w:left w:val="nil"/>
              <w:bottom w:val="single" w:sz="4" w:space="0" w:color="auto"/>
              <w:right w:val="single" w:sz="4" w:space="0" w:color="auto"/>
            </w:tcBorders>
            <w:shd w:val="clear" w:color="auto" w:fill="auto"/>
            <w:vAlign w:val="center"/>
            <w:hideMark/>
          </w:tcPr>
          <w:p w14:paraId="4ED8DB6E" w14:textId="77777777" w:rsidR="00EB4D42" w:rsidRPr="0027398F" w:rsidRDefault="00EB4D42" w:rsidP="004C111C">
            <w:pPr>
              <w:spacing w:before="80" w:after="80"/>
              <w:jc w:val="center"/>
              <w:rPr>
                <w:lang w:val="en-US" w:eastAsia="en-US"/>
              </w:rPr>
            </w:pPr>
            <w:r w:rsidRPr="0027398F">
              <w:rPr>
                <w:lang w:eastAsia="en-US"/>
              </w:rPr>
              <w:t>Dây trần</w:t>
            </w:r>
          </w:p>
        </w:tc>
      </w:tr>
      <w:tr w:rsidR="004C111C" w:rsidRPr="0027398F" w14:paraId="747A4181" w14:textId="77777777" w:rsidTr="004C111C">
        <w:trPr>
          <w:trHeight w:val="375"/>
        </w:trPr>
        <w:tc>
          <w:tcPr>
            <w:tcW w:w="1166" w:type="dxa"/>
            <w:tcBorders>
              <w:top w:val="nil"/>
              <w:left w:val="single" w:sz="4" w:space="0" w:color="auto"/>
              <w:bottom w:val="single" w:sz="4" w:space="0" w:color="auto"/>
              <w:right w:val="single" w:sz="4" w:space="0" w:color="auto"/>
            </w:tcBorders>
            <w:shd w:val="clear" w:color="auto" w:fill="auto"/>
            <w:vAlign w:val="center"/>
            <w:hideMark/>
          </w:tcPr>
          <w:p w14:paraId="38BA433F" w14:textId="77777777" w:rsidR="00EB4D42" w:rsidRPr="0027398F" w:rsidRDefault="00EB4D42" w:rsidP="004C111C">
            <w:pPr>
              <w:spacing w:before="80" w:after="80"/>
              <w:jc w:val="center"/>
              <w:rPr>
                <w:b/>
                <w:bCs/>
                <w:lang w:val="en-US" w:eastAsia="en-US"/>
              </w:rPr>
            </w:pPr>
            <w:r w:rsidRPr="0027398F">
              <w:rPr>
                <w:b/>
                <w:bCs/>
                <w:bdr w:val="none" w:sz="0" w:space="0" w:color="auto" w:frame="1"/>
                <w:lang w:eastAsia="en-US"/>
              </w:rPr>
              <w:t>Khoảng cách</w:t>
            </w:r>
          </w:p>
        </w:tc>
        <w:tc>
          <w:tcPr>
            <w:tcW w:w="1273" w:type="dxa"/>
            <w:tcBorders>
              <w:top w:val="nil"/>
              <w:left w:val="nil"/>
              <w:bottom w:val="single" w:sz="4" w:space="0" w:color="auto"/>
              <w:right w:val="single" w:sz="4" w:space="0" w:color="auto"/>
            </w:tcBorders>
            <w:shd w:val="clear" w:color="auto" w:fill="auto"/>
            <w:vAlign w:val="center"/>
            <w:hideMark/>
          </w:tcPr>
          <w:p w14:paraId="5CB2943D" w14:textId="77777777" w:rsidR="00EB4D42" w:rsidRPr="0027398F" w:rsidRDefault="00EB4D42" w:rsidP="004C111C">
            <w:pPr>
              <w:spacing w:before="80" w:after="80"/>
              <w:jc w:val="center"/>
              <w:rPr>
                <w:lang w:val="en-US" w:eastAsia="en-US"/>
              </w:rPr>
            </w:pPr>
            <w:r w:rsidRPr="0027398F">
              <w:rPr>
                <w:lang w:eastAsia="en-US"/>
              </w:rPr>
              <w:t>1,0 m</w:t>
            </w:r>
          </w:p>
        </w:tc>
        <w:tc>
          <w:tcPr>
            <w:tcW w:w="1250" w:type="dxa"/>
            <w:tcBorders>
              <w:top w:val="nil"/>
              <w:left w:val="nil"/>
              <w:bottom w:val="single" w:sz="4" w:space="0" w:color="auto"/>
              <w:right w:val="single" w:sz="4" w:space="0" w:color="auto"/>
            </w:tcBorders>
            <w:shd w:val="clear" w:color="auto" w:fill="auto"/>
            <w:vAlign w:val="center"/>
            <w:hideMark/>
          </w:tcPr>
          <w:p w14:paraId="49EDC585" w14:textId="77777777" w:rsidR="00EB4D42" w:rsidRPr="0027398F" w:rsidRDefault="00EB4D42" w:rsidP="004C111C">
            <w:pPr>
              <w:spacing w:before="80" w:after="80"/>
              <w:jc w:val="center"/>
              <w:rPr>
                <w:lang w:val="en-US" w:eastAsia="en-US"/>
              </w:rPr>
            </w:pPr>
            <w:r w:rsidRPr="0027398F">
              <w:rPr>
                <w:lang w:eastAsia="en-US"/>
              </w:rPr>
              <w:t>2,0 m</w:t>
            </w:r>
          </w:p>
        </w:tc>
        <w:tc>
          <w:tcPr>
            <w:tcW w:w="1160" w:type="dxa"/>
            <w:tcBorders>
              <w:top w:val="nil"/>
              <w:left w:val="nil"/>
              <w:bottom w:val="single" w:sz="4" w:space="0" w:color="auto"/>
              <w:right w:val="single" w:sz="4" w:space="0" w:color="auto"/>
            </w:tcBorders>
            <w:shd w:val="clear" w:color="auto" w:fill="auto"/>
            <w:vAlign w:val="center"/>
            <w:hideMark/>
          </w:tcPr>
          <w:p w14:paraId="41BF6598" w14:textId="77777777" w:rsidR="00EB4D42" w:rsidRPr="0027398F" w:rsidRDefault="00EB4D42" w:rsidP="004C111C">
            <w:pPr>
              <w:spacing w:before="80" w:after="80"/>
              <w:rPr>
                <w:lang w:val="en-US" w:eastAsia="en-US"/>
              </w:rPr>
            </w:pPr>
            <w:r w:rsidRPr="0027398F">
              <w:rPr>
                <w:lang w:eastAsia="en-US"/>
              </w:rPr>
              <w:t>1,5 m</w:t>
            </w:r>
          </w:p>
        </w:tc>
        <w:tc>
          <w:tcPr>
            <w:tcW w:w="1275" w:type="dxa"/>
            <w:tcBorders>
              <w:top w:val="nil"/>
              <w:left w:val="nil"/>
              <w:bottom w:val="single" w:sz="4" w:space="0" w:color="auto"/>
              <w:right w:val="single" w:sz="4" w:space="0" w:color="auto"/>
            </w:tcBorders>
            <w:shd w:val="clear" w:color="auto" w:fill="auto"/>
            <w:vAlign w:val="center"/>
            <w:hideMark/>
          </w:tcPr>
          <w:p w14:paraId="66A94FBC" w14:textId="77777777" w:rsidR="00EB4D42" w:rsidRPr="0027398F" w:rsidRDefault="00EB4D42" w:rsidP="004C111C">
            <w:pPr>
              <w:spacing w:before="80" w:after="80"/>
              <w:jc w:val="center"/>
              <w:rPr>
                <w:lang w:val="en-US" w:eastAsia="en-US"/>
              </w:rPr>
            </w:pPr>
            <w:r w:rsidRPr="0027398F">
              <w:rPr>
                <w:lang w:eastAsia="en-US"/>
              </w:rPr>
              <w:t>3,0 m</w:t>
            </w:r>
          </w:p>
        </w:tc>
        <w:tc>
          <w:tcPr>
            <w:tcW w:w="1316" w:type="dxa"/>
            <w:tcBorders>
              <w:top w:val="nil"/>
              <w:left w:val="nil"/>
              <w:bottom w:val="single" w:sz="4" w:space="0" w:color="auto"/>
              <w:right w:val="single" w:sz="4" w:space="0" w:color="auto"/>
            </w:tcBorders>
            <w:shd w:val="clear" w:color="auto" w:fill="auto"/>
            <w:vAlign w:val="center"/>
            <w:hideMark/>
          </w:tcPr>
          <w:p w14:paraId="0864BF22" w14:textId="77777777" w:rsidR="00EB4D42" w:rsidRPr="0027398F" w:rsidRDefault="00EB4D42" w:rsidP="004C111C">
            <w:pPr>
              <w:spacing w:before="80" w:after="80"/>
              <w:jc w:val="center"/>
              <w:rPr>
                <w:lang w:val="en-US" w:eastAsia="en-US"/>
              </w:rPr>
            </w:pPr>
            <w:r w:rsidRPr="0027398F">
              <w:rPr>
                <w:lang w:eastAsia="en-US"/>
              </w:rPr>
              <w:t>4,0 m</w:t>
            </w:r>
          </w:p>
        </w:tc>
        <w:tc>
          <w:tcPr>
            <w:tcW w:w="1238" w:type="dxa"/>
            <w:tcBorders>
              <w:top w:val="nil"/>
              <w:left w:val="nil"/>
              <w:bottom w:val="single" w:sz="4" w:space="0" w:color="auto"/>
              <w:right w:val="single" w:sz="4" w:space="0" w:color="auto"/>
            </w:tcBorders>
            <w:shd w:val="clear" w:color="auto" w:fill="auto"/>
            <w:vAlign w:val="center"/>
            <w:hideMark/>
          </w:tcPr>
          <w:p w14:paraId="1C053B0B" w14:textId="77777777" w:rsidR="00EB4D42" w:rsidRPr="0027398F" w:rsidRDefault="00EB4D42" w:rsidP="004C111C">
            <w:pPr>
              <w:spacing w:before="80" w:after="80"/>
              <w:jc w:val="center"/>
              <w:rPr>
                <w:lang w:val="en-US" w:eastAsia="en-US"/>
              </w:rPr>
            </w:pPr>
            <w:r w:rsidRPr="0027398F">
              <w:rPr>
                <w:lang w:eastAsia="en-US"/>
              </w:rPr>
              <w:t>6,0 m</w:t>
            </w:r>
          </w:p>
        </w:tc>
        <w:tc>
          <w:tcPr>
            <w:tcW w:w="1258" w:type="dxa"/>
            <w:tcBorders>
              <w:top w:val="nil"/>
              <w:left w:val="nil"/>
              <w:bottom w:val="single" w:sz="4" w:space="0" w:color="auto"/>
              <w:right w:val="single" w:sz="4" w:space="0" w:color="auto"/>
            </w:tcBorders>
            <w:shd w:val="clear" w:color="auto" w:fill="auto"/>
            <w:vAlign w:val="center"/>
            <w:hideMark/>
          </w:tcPr>
          <w:p w14:paraId="0FB6D79C" w14:textId="77777777" w:rsidR="00EB4D42" w:rsidRPr="0027398F" w:rsidRDefault="00EB4D42" w:rsidP="004C111C">
            <w:pPr>
              <w:spacing w:before="80" w:after="80"/>
              <w:rPr>
                <w:lang w:val="en-US" w:eastAsia="en-US"/>
              </w:rPr>
            </w:pPr>
            <w:r w:rsidRPr="0027398F">
              <w:rPr>
                <w:lang w:eastAsia="en-US"/>
              </w:rPr>
              <w:t>7,0 m</w:t>
            </w:r>
          </w:p>
        </w:tc>
      </w:tr>
    </w:tbl>
    <w:p w14:paraId="112FD6CB" w14:textId="77777777" w:rsidR="00EB4D42" w:rsidRDefault="00EB4D42" w:rsidP="00EB4D42">
      <w:pPr>
        <w:pStyle w:val="NormalWeb"/>
        <w:shd w:val="clear" w:color="auto" w:fill="FFFFFF"/>
        <w:tabs>
          <w:tab w:val="left" w:pos="426"/>
          <w:tab w:val="left" w:pos="709"/>
        </w:tabs>
        <w:spacing w:before="80" w:beforeAutospacing="0" w:after="80" w:afterAutospacing="0"/>
        <w:jc w:val="both"/>
        <w:textAlignment w:val="baseline"/>
        <w:rPr>
          <w:sz w:val="28"/>
          <w:szCs w:val="28"/>
          <w:lang w:val="en-US"/>
        </w:rPr>
      </w:pPr>
    </w:p>
    <w:p w14:paraId="734FF6FF" w14:textId="3E2D737C" w:rsidR="00EB4D42" w:rsidRPr="0027398F" w:rsidRDefault="00EB4D42" w:rsidP="00751343">
      <w:pPr>
        <w:pStyle w:val="NormalWeb"/>
        <w:shd w:val="clear" w:color="auto" w:fill="FFFFFF"/>
        <w:spacing w:before="80" w:beforeAutospacing="0" w:after="80" w:afterAutospacing="0"/>
        <w:jc w:val="both"/>
        <w:textAlignment w:val="baseline"/>
        <w:rPr>
          <w:sz w:val="28"/>
          <w:szCs w:val="28"/>
        </w:rPr>
      </w:pPr>
      <w:r>
        <w:rPr>
          <w:sz w:val="28"/>
          <w:szCs w:val="28"/>
          <w:lang w:val="en-US"/>
        </w:rPr>
        <w:tab/>
      </w:r>
      <w:r w:rsidRPr="0027398F">
        <w:rPr>
          <w:sz w:val="28"/>
          <w:szCs w:val="28"/>
          <w:lang w:val="en-US"/>
        </w:rPr>
        <w:t xml:space="preserve">+ </w:t>
      </w:r>
      <w:r w:rsidRPr="0027398F">
        <w:rPr>
          <w:sz w:val="28"/>
          <w:szCs w:val="28"/>
        </w:rPr>
        <w:t>Chiều cao hành lang được tính từ đáy móng cột đến điểm cao nhất của công trình cộng thêm khoảng cách an toàn theo chiều thẳng đứng quy định trong bảng sau:</w:t>
      </w: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4"/>
        <w:gridCol w:w="1495"/>
        <w:gridCol w:w="1134"/>
        <w:gridCol w:w="1091"/>
        <w:gridCol w:w="1035"/>
      </w:tblGrid>
      <w:tr w:rsidR="00EB4D42" w:rsidRPr="0027398F" w14:paraId="1E21B68E" w14:textId="77777777" w:rsidTr="00597EAF">
        <w:tc>
          <w:tcPr>
            <w:tcW w:w="1704" w:type="dxa"/>
            <w:tcMar>
              <w:top w:w="30" w:type="dxa"/>
              <w:left w:w="30" w:type="dxa"/>
              <w:bottom w:w="30" w:type="dxa"/>
              <w:right w:w="30" w:type="dxa"/>
            </w:tcMar>
            <w:vAlign w:val="center"/>
            <w:hideMark/>
          </w:tcPr>
          <w:p w14:paraId="5DC378E4" w14:textId="77777777" w:rsidR="00EB4D42" w:rsidRPr="00035803" w:rsidRDefault="00EB4D42" w:rsidP="00597EAF">
            <w:pPr>
              <w:pStyle w:val="NormalWeb"/>
              <w:spacing w:before="80" w:beforeAutospacing="0" w:after="80" w:afterAutospacing="0"/>
              <w:jc w:val="center"/>
              <w:textAlignment w:val="baseline"/>
              <w:rPr>
                <w:sz w:val="28"/>
                <w:szCs w:val="28"/>
              </w:rPr>
            </w:pPr>
            <w:r w:rsidRPr="00035803">
              <w:rPr>
                <w:rStyle w:val="Strong"/>
                <w:sz w:val="28"/>
                <w:szCs w:val="28"/>
                <w:bdr w:val="none" w:sz="0" w:space="0" w:color="auto" w:frame="1"/>
              </w:rPr>
              <w:t>Điện áp</w:t>
            </w:r>
          </w:p>
        </w:tc>
        <w:tc>
          <w:tcPr>
            <w:tcW w:w="1495" w:type="dxa"/>
            <w:tcMar>
              <w:top w:w="30" w:type="dxa"/>
              <w:left w:w="30" w:type="dxa"/>
              <w:bottom w:w="30" w:type="dxa"/>
              <w:right w:w="30" w:type="dxa"/>
            </w:tcMar>
            <w:vAlign w:val="center"/>
            <w:hideMark/>
          </w:tcPr>
          <w:p w14:paraId="2F019E2B"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 xml:space="preserve">Đến 35 </w:t>
            </w:r>
            <w:proofErr w:type="spellStart"/>
            <w:r w:rsidRPr="0027398F">
              <w:rPr>
                <w:sz w:val="28"/>
                <w:szCs w:val="28"/>
              </w:rPr>
              <w:t>kV</w:t>
            </w:r>
            <w:proofErr w:type="spellEnd"/>
          </w:p>
        </w:tc>
        <w:tc>
          <w:tcPr>
            <w:tcW w:w="1134" w:type="dxa"/>
            <w:tcMar>
              <w:top w:w="30" w:type="dxa"/>
              <w:left w:w="30" w:type="dxa"/>
              <w:bottom w:w="30" w:type="dxa"/>
              <w:right w:w="30" w:type="dxa"/>
            </w:tcMar>
            <w:vAlign w:val="center"/>
            <w:hideMark/>
          </w:tcPr>
          <w:p w14:paraId="6C1D9B34"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 xml:space="preserve">110 </w:t>
            </w:r>
            <w:proofErr w:type="spellStart"/>
            <w:r w:rsidRPr="0027398F">
              <w:rPr>
                <w:sz w:val="28"/>
                <w:szCs w:val="28"/>
              </w:rPr>
              <w:t>kV</w:t>
            </w:r>
            <w:proofErr w:type="spellEnd"/>
          </w:p>
        </w:tc>
        <w:tc>
          <w:tcPr>
            <w:tcW w:w="1091" w:type="dxa"/>
            <w:tcMar>
              <w:top w:w="30" w:type="dxa"/>
              <w:left w:w="30" w:type="dxa"/>
              <w:bottom w:w="30" w:type="dxa"/>
              <w:right w:w="30" w:type="dxa"/>
            </w:tcMar>
            <w:vAlign w:val="center"/>
            <w:hideMark/>
          </w:tcPr>
          <w:p w14:paraId="46D813F3"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 xml:space="preserve">220 </w:t>
            </w:r>
            <w:proofErr w:type="spellStart"/>
            <w:r w:rsidRPr="0027398F">
              <w:rPr>
                <w:sz w:val="28"/>
                <w:szCs w:val="28"/>
              </w:rPr>
              <w:t>kV</w:t>
            </w:r>
            <w:proofErr w:type="spellEnd"/>
          </w:p>
        </w:tc>
        <w:tc>
          <w:tcPr>
            <w:tcW w:w="1035" w:type="dxa"/>
            <w:tcMar>
              <w:top w:w="30" w:type="dxa"/>
              <w:left w:w="30" w:type="dxa"/>
              <w:bottom w:w="30" w:type="dxa"/>
              <w:right w:w="30" w:type="dxa"/>
            </w:tcMar>
            <w:vAlign w:val="center"/>
            <w:hideMark/>
          </w:tcPr>
          <w:p w14:paraId="6A822711"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 xml:space="preserve">500 </w:t>
            </w:r>
            <w:proofErr w:type="spellStart"/>
            <w:r w:rsidRPr="0027398F">
              <w:rPr>
                <w:sz w:val="28"/>
                <w:szCs w:val="28"/>
              </w:rPr>
              <w:t>kV</w:t>
            </w:r>
            <w:proofErr w:type="spellEnd"/>
          </w:p>
        </w:tc>
      </w:tr>
      <w:tr w:rsidR="00EB4D42" w:rsidRPr="0027398F" w14:paraId="499D7F05" w14:textId="77777777" w:rsidTr="00597EAF">
        <w:tc>
          <w:tcPr>
            <w:tcW w:w="1704" w:type="dxa"/>
            <w:tcMar>
              <w:top w:w="30" w:type="dxa"/>
              <w:left w:w="30" w:type="dxa"/>
              <w:bottom w:w="30" w:type="dxa"/>
              <w:right w:w="30" w:type="dxa"/>
            </w:tcMar>
            <w:vAlign w:val="center"/>
            <w:hideMark/>
          </w:tcPr>
          <w:p w14:paraId="0E653756" w14:textId="77777777" w:rsidR="00EB4D42" w:rsidRPr="00035803" w:rsidRDefault="00EB4D42" w:rsidP="00597EAF">
            <w:pPr>
              <w:pStyle w:val="NormalWeb"/>
              <w:spacing w:before="80" w:beforeAutospacing="0" w:after="80" w:afterAutospacing="0"/>
              <w:jc w:val="center"/>
              <w:textAlignment w:val="baseline"/>
              <w:rPr>
                <w:sz w:val="28"/>
                <w:szCs w:val="28"/>
              </w:rPr>
            </w:pPr>
            <w:r w:rsidRPr="00035803">
              <w:rPr>
                <w:rStyle w:val="Strong"/>
                <w:sz w:val="28"/>
                <w:szCs w:val="28"/>
                <w:bdr w:val="none" w:sz="0" w:space="0" w:color="auto" w:frame="1"/>
              </w:rPr>
              <w:t>Khoảng cách</w:t>
            </w:r>
          </w:p>
        </w:tc>
        <w:tc>
          <w:tcPr>
            <w:tcW w:w="1495" w:type="dxa"/>
            <w:tcMar>
              <w:top w:w="30" w:type="dxa"/>
              <w:left w:w="30" w:type="dxa"/>
              <w:bottom w:w="30" w:type="dxa"/>
              <w:right w:w="30" w:type="dxa"/>
            </w:tcMar>
            <w:vAlign w:val="center"/>
            <w:hideMark/>
          </w:tcPr>
          <w:p w14:paraId="5C08983C"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2,0 m</w:t>
            </w:r>
          </w:p>
        </w:tc>
        <w:tc>
          <w:tcPr>
            <w:tcW w:w="1134" w:type="dxa"/>
            <w:tcMar>
              <w:top w:w="30" w:type="dxa"/>
              <w:left w:w="30" w:type="dxa"/>
              <w:bottom w:w="30" w:type="dxa"/>
              <w:right w:w="30" w:type="dxa"/>
            </w:tcMar>
            <w:vAlign w:val="center"/>
            <w:hideMark/>
          </w:tcPr>
          <w:p w14:paraId="50C52643"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3,0 m</w:t>
            </w:r>
          </w:p>
        </w:tc>
        <w:tc>
          <w:tcPr>
            <w:tcW w:w="1091" w:type="dxa"/>
            <w:tcMar>
              <w:top w:w="30" w:type="dxa"/>
              <w:left w:w="30" w:type="dxa"/>
              <w:bottom w:w="30" w:type="dxa"/>
              <w:right w:w="30" w:type="dxa"/>
            </w:tcMar>
            <w:vAlign w:val="center"/>
            <w:hideMark/>
          </w:tcPr>
          <w:p w14:paraId="3659CAD5"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4,0 m</w:t>
            </w:r>
          </w:p>
        </w:tc>
        <w:tc>
          <w:tcPr>
            <w:tcW w:w="1035" w:type="dxa"/>
            <w:tcMar>
              <w:top w:w="30" w:type="dxa"/>
              <w:left w:w="30" w:type="dxa"/>
              <w:bottom w:w="30" w:type="dxa"/>
              <w:right w:w="30" w:type="dxa"/>
            </w:tcMar>
            <w:vAlign w:val="center"/>
            <w:hideMark/>
          </w:tcPr>
          <w:p w14:paraId="2DC715D6" w14:textId="77777777" w:rsidR="00EB4D42" w:rsidRPr="0027398F" w:rsidRDefault="00EB4D42" w:rsidP="00597EAF">
            <w:pPr>
              <w:pStyle w:val="NormalWeb"/>
              <w:spacing w:before="80" w:beforeAutospacing="0" w:after="80" w:afterAutospacing="0"/>
              <w:jc w:val="center"/>
              <w:textAlignment w:val="baseline"/>
              <w:rPr>
                <w:sz w:val="28"/>
                <w:szCs w:val="28"/>
              </w:rPr>
            </w:pPr>
            <w:r w:rsidRPr="0027398F">
              <w:rPr>
                <w:sz w:val="28"/>
                <w:szCs w:val="28"/>
              </w:rPr>
              <w:t>6,0 m</w:t>
            </w:r>
          </w:p>
        </w:tc>
      </w:tr>
    </w:tbl>
    <w:p w14:paraId="3A1EB936" w14:textId="04B5EB2A" w:rsidR="00EB4D42" w:rsidRPr="0027398F" w:rsidRDefault="00EB4D42" w:rsidP="00751343">
      <w:pPr>
        <w:pStyle w:val="NormalWeb"/>
        <w:shd w:val="clear" w:color="auto" w:fill="FFFFFF"/>
        <w:spacing w:before="80" w:beforeAutospacing="0" w:after="80" w:afterAutospacing="0"/>
        <w:jc w:val="both"/>
        <w:textAlignment w:val="baseline"/>
        <w:rPr>
          <w:sz w:val="28"/>
          <w:szCs w:val="28"/>
        </w:rPr>
      </w:pPr>
      <w:r>
        <w:rPr>
          <w:sz w:val="28"/>
          <w:szCs w:val="28"/>
        </w:rPr>
        <w:tab/>
      </w:r>
      <w:r w:rsidRPr="0027398F">
        <w:rPr>
          <w:sz w:val="28"/>
          <w:szCs w:val="28"/>
        </w:rPr>
        <w:t>Đối với đường cáp điện đi trên mặt đất hoặc trên không, hành lang bảo vệ an toàn đường cáp được giới hạn về các phía 0,5 m tính từ mặt ngoài của sợi cáp ngoài cùng trở ra.</w:t>
      </w:r>
    </w:p>
    <w:p w14:paraId="47B410A7" w14:textId="77777777" w:rsidR="00EB4D42" w:rsidRPr="0027398F" w:rsidRDefault="00EB4D42" w:rsidP="00EB4D42">
      <w:pPr>
        <w:pStyle w:val="normal-p"/>
        <w:tabs>
          <w:tab w:val="left" w:pos="426"/>
          <w:tab w:val="left" w:pos="709"/>
        </w:tabs>
        <w:spacing w:before="80" w:beforeAutospacing="0" w:after="80" w:afterAutospacing="0"/>
        <w:jc w:val="both"/>
        <w:rPr>
          <w:spacing w:val="-2"/>
          <w:sz w:val="28"/>
          <w:szCs w:val="28"/>
          <w:lang w:val="sv-SE"/>
        </w:rPr>
      </w:pPr>
    </w:p>
    <w:p w14:paraId="61EFADCF" w14:textId="6792CFF4" w:rsidR="00EB4D42" w:rsidRDefault="00EB4D42" w:rsidP="00EB4D42">
      <w:pPr>
        <w:tabs>
          <w:tab w:val="left" w:pos="426"/>
          <w:tab w:val="left" w:pos="709"/>
        </w:tabs>
        <w:spacing w:before="80" w:after="80"/>
        <w:jc w:val="center"/>
        <w:rPr>
          <w:lang w:val="it-IT"/>
        </w:rPr>
      </w:pPr>
      <w:r w:rsidRPr="0027398F">
        <w:rPr>
          <w:noProof/>
          <w:lang w:val="it-IT"/>
        </w:rPr>
        <w:drawing>
          <wp:inline distT="0" distB="0" distL="0" distR="0" wp14:anchorId="1D160761" wp14:editId="79311962">
            <wp:extent cx="5038725" cy="3810000"/>
            <wp:effectExtent l="0" t="0" r="9525" b="0"/>
            <wp:docPr id="59346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178" r="21115" b="22737"/>
                    <a:stretch/>
                  </pic:blipFill>
                  <pic:spPr bwMode="auto">
                    <a:xfrm>
                      <a:off x="0" y="0"/>
                      <a:ext cx="5086608" cy="3846206"/>
                    </a:xfrm>
                    <a:prstGeom prst="rect">
                      <a:avLst/>
                    </a:prstGeom>
                    <a:noFill/>
                    <a:ln>
                      <a:noFill/>
                    </a:ln>
                    <a:extLst>
                      <a:ext uri="{53640926-AAD7-44D8-BBD7-CCE9431645EC}">
                        <a14:shadowObscured xmlns:a14="http://schemas.microsoft.com/office/drawing/2010/main"/>
                      </a:ext>
                    </a:extLst>
                  </pic:spPr>
                </pic:pic>
              </a:graphicData>
            </a:graphic>
          </wp:inline>
        </w:drawing>
      </w:r>
    </w:p>
    <w:p w14:paraId="585B2A65" w14:textId="77777777" w:rsidR="001B44C2" w:rsidRDefault="00751343" w:rsidP="00EB4D42">
      <w:pPr>
        <w:tabs>
          <w:tab w:val="left" w:pos="426"/>
          <w:tab w:val="left" w:pos="709"/>
        </w:tabs>
        <w:spacing w:before="80" w:after="80"/>
        <w:jc w:val="center"/>
        <w:rPr>
          <w:b/>
          <w:bCs/>
          <w:lang w:val="it-IT"/>
        </w:rPr>
      </w:pPr>
      <w:r w:rsidRPr="00751343">
        <w:rPr>
          <w:b/>
          <w:bCs/>
          <w:lang w:val="it-IT"/>
        </w:rPr>
        <w:lastRenderedPageBreak/>
        <w:t>MẶT BẰNG ĐIỂN HÌNH BỐ TRÍ</w:t>
      </w:r>
    </w:p>
    <w:p w14:paraId="1FC0BB23" w14:textId="793A9B0D" w:rsidR="00751343" w:rsidRDefault="00751343" w:rsidP="00EB4D42">
      <w:pPr>
        <w:tabs>
          <w:tab w:val="left" w:pos="426"/>
          <w:tab w:val="left" w:pos="709"/>
        </w:tabs>
        <w:spacing w:before="80" w:after="80"/>
        <w:jc w:val="center"/>
        <w:rPr>
          <w:b/>
          <w:bCs/>
          <w:lang w:val="it-IT"/>
        </w:rPr>
      </w:pPr>
      <w:r w:rsidRPr="00751343">
        <w:rPr>
          <w:b/>
          <w:bCs/>
          <w:lang w:val="it-IT"/>
        </w:rPr>
        <w:t>HẠ TẦNG KỸ THUẬT TRÊN VĨA HÈ</w:t>
      </w:r>
    </w:p>
    <w:p w14:paraId="239F4729" w14:textId="77777777" w:rsidR="001B44C2" w:rsidRPr="00751343" w:rsidRDefault="001B44C2" w:rsidP="00EB4D42">
      <w:pPr>
        <w:tabs>
          <w:tab w:val="left" w:pos="426"/>
          <w:tab w:val="left" w:pos="709"/>
        </w:tabs>
        <w:spacing w:before="80" w:after="80"/>
        <w:jc w:val="center"/>
        <w:rPr>
          <w:b/>
          <w:bCs/>
          <w:lang w:val="it-IT"/>
        </w:rPr>
      </w:pPr>
    </w:p>
    <w:p w14:paraId="7FA326B0" w14:textId="77777777" w:rsidR="00DB4CB0" w:rsidRPr="008F4F6B" w:rsidRDefault="00EB4D42" w:rsidP="008F4F6B">
      <w:pPr>
        <w:pStyle w:val="Heading3"/>
        <w:numPr>
          <w:ilvl w:val="0"/>
          <w:numId w:val="0"/>
        </w:numPr>
        <w:spacing w:before="80" w:after="80"/>
        <w:rPr>
          <w:spacing w:val="0"/>
          <w:lang w:val="it-IT"/>
        </w:rPr>
      </w:pPr>
      <w:bookmarkStart w:id="39" w:name="_Toc131665774"/>
      <w:bookmarkStart w:id="40" w:name="_Toc131666026"/>
      <w:bookmarkStart w:id="41" w:name="_Toc131666413"/>
      <w:bookmarkStart w:id="42" w:name="_Toc131666542"/>
      <w:bookmarkStart w:id="43" w:name="_Toc166404547"/>
      <w:r w:rsidRPr="008F4F6B">
        <w:rPr>
          <w:spacing w:val="0"/>
        </w:rPr>
        <w:t>IV</w:t>
      </w:r>
      <w:r w:rsidR="00200D1F" w:rsidRPr="008F4F6B">
        <w:rPr>
          <w:spacing w:val="0"/>
        </w:rPr>
        <w:t>.</w:t>
      </w:r>
      <w:r w:rsidRPr="008F4F6B">
        <w:rPr>
          <w:spacing w:val="0"/>
        </w:rPr>
        <w:t xml:space="preserve"> CÁC TRỤC KHÔNG GIAN CHÍNH, CÁC ĐIỂM NHẤN CỦA KHU VỰ</w:t>
      </w:r>
      <w:bookmarkStart w:id="44" w:name="_Toc131665775"/>
      <w:bookmarkStart w:id="45" w:name="_Toc131666027"/>
      <w:bookmarkStart w:id="46" w:name="_Toc131666414"/>
      <w:bookmarkStart w:id="47" w:name="_Toc131666543"/>
      <w:bookmarkStart w:id="48" w:name="_Toc166404548"/>
      <w:bookmarkEnd w:id="39"/>
      <w:bookmarkEnd w:id="40"/>
      <w:bookmarkEnd w:id="41"/>
      <w:bookmarkEnd w:id="42"/>
      <w:bookmarkEnd w:id="43"/>
      <w:r w:rsidR="00DB4CB0" w:rsidRPr="008F4F6B">
        <w:rPr>
          <w:spacing w:val="0"/>
          <w:lang w:val="it-IT"/>
        </w:rPr>
        <w:t>C</w:t>
      </w:r>
    </w:p>
    <w:p w14:paraId="696D38E1" w14:textId="681819D0" w:rsidR="00EB4D42" w:rsidRPr="0027398F" w:rsidRDefault="00EB4D42" w:rsidP="00DB4CB0">
      <w:pPr>
        <w:pStyle w:val="Heading3"/>
        <w:numPr>
          <w:ilvl w:val="0"/>
          <w:numId w:val="0"/>
        </w:numPr>
        <w:spacing w:before="80" w:after="80"/>
        <w:ind w:firstLine="720"/>
      </w:pPr>
      <w:r w:rsidRPr="0079266E">
        <w:t>1</w:t>
      </w:r>
      <w:r w:rsidR="00846643" w:rsidRPr="00C23CD0">
        <w:rPr>
          <w:lang w:val="it-IT"/>
        </w:rPr>
        <w:t xml:space="preserve">. </w:t>
      </w:r>
      <w:r w:rsidRPr="0027398F">
        <w:t>Trục không gian chính</w:t>
      </w:r>
      <w:bookmarkEnd w:id="44"/>
      <w:bookmarkEnd w:id="45"/>
      <w:bookmarkEnd w:id="46"/>
      <w:bookmarkEnd w:id="47"/>
      <w:bookmarkEnd w:id="48"/>
    </w:p>
    <w:p w14:paraId="1E2BF6D8" w14:textId="77777777" w:rsidR="00EB4D42" w:rsidRPr="0027398F" w:rsidRDefault="00EB4D42" w:rsidP="00751343">
      <w:pPr>
        <w:pStyle w:val="Nidung"/>
        <w:spacing w:before="80" w:after="80"/>
        <w:ind w:hanging="22"/>
        <w:rPr>
          <w:color w:val="auto"/>
          <w:lang w:val="vi-VN"/>
        </w:rPr>
      </w:pPr>
      <w:r>
        <w:rPr>
          <w:color w:val="auto"/>
          <w:lang w:val="vi-VN"/>
        </w:rPr>
        <w:tab/>
      </w:r>
      <w:r>
        <w:rPr>
          <w:color w:val="auto"/>
          <w:lang w:val="vi-VN"/>
        </w:rPr>
        <w:tab/>
      </w:r>
      <w:r w:rsidRPr="0027398F">
        <w:rPr>
          <w:color w:val="auto"/>
          <w:lang w:val="vi-VN"/>
        </w:rPr>
        <w:t>Trục đường đôi trung tâm D1 đấu nối vào đường Quốc lộ 91B, cần được thiết kế có tính thẩm mỹ cao với hệ thống điện chiếu sáng hiện đại tạo bộ mặt khang trang cho khu công nghiệp. Đây là trục chính phục vụ đưa đón cán bộ công nhân viên, việc tạo trục cây xanh cảnh quan khang trang sẽ có tác dụng tốt đến cảm nhận của khách hàng đến với khu công nghiệp cũng như tâm lý thư giãn cho cán bộ, nhân viên trước và sau giờ làm việc.</w:t>
      </w:r>
    </w:p>
    <w:p w14:paraId="17A96D8D" w14:textId="04220BAE" w:rsidR="00EB4D42" w:rsidRPr="009C6DE6" w:rsidRDefault="00EB4D42" w:rsidP="00751343">
      <w:pPr>
        <w:pStyle w:val="Heading4"/>
        <w:numPr>
          <w:ilvl w:val="0"/>
          <w:numId w:val="0"/>
        </w:numPr>
        <w:spacing w:before="80" w:after="80"/>
        <w:ind w:hanging="22"/>
        <w:rPr>
          <w:rFonts w:cs="Times New Roman"/>
          <w:i w:val="0"/>
          <w:iCs w:val="0"/>
        </w:rPr>
      </w:pPr>
      <w:bookmarkStart w:id="49" w:name="_Toc131665776"/>
      <w:bookmarkStart w:id="50" w:name="_Toc131666028"/>
      <w:bookmarkStart w:id="51" w:name="_Toc131666415"/>
      <w:bookmarkStart w:id="52" w:name="_Toc131666544"/>
      <w:bookmarkStart w:id="53" w:name="_Toc166404549"/>
      <w:r>
        <w:rPr>
          <w:rFonts w:cs="Times New Roman"/>
        </w:rPr>
        <w:tab/>
      </w:r>
      <w:r w:rsidR="009C6DE6" w:rsidRPr="00C23CD0">
        <w:rPr>
          <w:rFonts w:cs="Times New Roman"/>
        </w:rPr>
        <w:tab/>
      </w:r>
      <w:r w:rsidRPr="009C6DE6">
        <w:rPr>
          <w:rFonts w:cs="Times New Roman"/>
          <w:i w:val="0"/>
          <w:iCs w:val="0"/>
        </w:rPr>
        <w:t>2.</w:t>
      </w:r>
      <w:r w:rsidR="009C6DE6" w:rsidRPr="009C6DE6">
        <w:rPr>
          <w:rFonts w:cs="Times New Roman"/>
          <w:i w:val="0"/>
          <w:iCs w:val="0"/>
        </w:rPr>
        <w:t xml:space="preserve"> </w:t>
      </w:r>
      <w:r w:rsidRPr="009C6DE6">
        <w:rPr>
          <w:rFonts w:cs="Times New Roman"/>
          <w:i w:val="0"/>
          <w:iCs w:val="0"/>
        </w:rPr>
        <w:t>Các điểm nhấn của khu vực</w:t>
      </w:r>
      <w:bookmarkEnd w:id="49"/>
      <w:bookmarkEnd w:id="50"/>
      <w:bookmarkEnd w:id="51"/>
      <w:bookmarkEnd w:id="52"/>
      <w:bookmarkEnd w:id="53"/>
    </w:p>
    <w:p w14:paraId="59DC6CB9" w14:textId="77777777" w:rsidR="00EB4D42" w:rsidRPr="0027398F" w:rsidRDefault="00EB4D42" w:rsidP="00751343">
      <w:pPr>
        <w:pStyle w:val="Nidung"/>
        <w:spacing w:before="80" w:after="80"/>
        <w:ind w:hanging="22"/>
        <w:rPr>
          <w:color w:val="auto"/>
          <w:lang w:val="vi-VN"/>
        </w:rPr>
      </w:pPr>
      <w:r>
        <w:rPr>
          <w:color w:val="auto"/>
          <w:lang w:val="vi-VN"/>
        </w:rPr>
        <w:tab/>
      </w:r>
      <w:r>
        <w:rPr>
          <w:color w:val="auto"/>
          <w:lang w:val="vi-VN"/>
        </w:rPr>
        <w:tab/>
      </w:r>
      <w:r w:rsidRPr="0027398F">
        <w:rPr>
          <w:color w:val="auto"/>
          <w:lang w:val="vi-VN"/>
        </w:rPr>
        <w:t xml:space="preserve">Khu hành chính phụ trợ, nằm dọc đường D1, đấu nối ra Quốc lộ 91B, khu dịch vụ nằm trên đường D4. Là trung tâm điều hành quản lý, dịch vụ của toàn khu công nghiệp, đây chính là điểm nhấn nổi bật cho toàn bộ khu vực. Với không gian được tạo lập từ các tòa nhà văn phòng, trung tâm thương mại, tài chính có hình thức kiến trúc hiện đại, phù hợp công năng. </w:t>
      </w:r>
    </w:p>
    <w:p w14:paraId="7843DF61" w14:textId="4331D5D0" w:rsidR="00EB4D42" w:rsidRPr="0079266E" w:rsidRDefault="002548DB" w:rsidP="00751343">
      <w:pPr>
        <w:pStyle w:val="Tiumc11"/>
        <w:numPr>
          <w:ilvl w:val="0"/>
          <w:numId w:val="0"/>
        </w:numPr>
        <w:spacing w:before="80" w:after="80"/>
        <w:ind w:hanging="22"/>
        <w:jc w:val="both"/>
        <w:rPr>
          <w:lang w:val="vi-VN"/>
        </w:rPr>
      </w:pPr>
      <w:r w:rsidRPr="00C23CD0">
        <w:rPr>
          <w:lang w:val="vi-VN"/>
        </w:rPr>
        <w:tab/>
      </w:r>
      <w:r w:rsidR="00EB4D42">
        <w:rPr>
          <w:lang w:val="vi-VN"/>
        </w:rPr>
        <w:tab/>
      </w:r>
      <w:r w:rsidR="00EB4D42" w:rsidRPr="0027398F">
        <w:rPr>
          <w:lang w:val="vi-VN"/>
        </w:rPr>
        <w:t xml:space="preserve">V. </w:t>
      </w:r>
      <w:bookmarkStart w:id="54" w:name="_Toc131665777"/>
      <w:bookmarkStart w:id="55" w:name="_Toc131666029"/>
      <w:bookmarkStart w:id="56" w:name="_Toc131666416"/>
      <w:bookmarkStart w:id="57" w:name="_Toc131666545"/>
      <w:r w:rsidR="00EB4D42" w:rsidRPr="0079266E">
        <w:rPr>
          <w:lang w:val="vi-VN"/>
        </w:rPr>
        <w:t>VỊ TRÍ, QUY MÔ VÀ PHẠM VI BẢO VỆ, HÀNH LANG AN TOÀN ĐỐI VỚI CÔNG TRÌNH CÓ CHỨC NĂNG ĐẶC THÙ CẦN BẢO VỆ, CÁCH LY; CÔNG TRÌNH NGẦM.</w:t>
      </w:r>
      <w:bookmarkEnd w:id="54"/>
      <w:bookmarkEnd w:id="55"/>
      <w:bookmarkEnd w:id="56"/>
      <w:bookmarkEnd w:id="57"/>
    </w:p>
    <w:p w14:paraId="5EDD74D6" w14:textId="77777777" w:rsidR="00EB4D42" w:rsidRPr="0027398F" w:rsidRDefault="00EB4D42" w:rsidP="00751343">
      <w:pPr>
        <w:pStyle w:val="Nidung"/>
        <w:spacing w:before="80" w:after="80"/>
        <w:ind w:hanging="22"/>
        <w:rPr>
          <w:color w:val="auto"/>
          <w:lang w:val="de-DE"/>
        </w:rPr>
      </w:pPr>
      <w:r>
        <w:rPr>
          <w:color w:val="auto"/>
          <w:lang w:val="de-DE"/>
        </w:rPr>
        <w:tab/>
      </w:r>
      <w:r>
        <w:rPr>
          <w:color w:val="auto"/>
          <w:lang w:val="de-DE"/>
        </w:rPr>
        <w:tab/>
      </w:r>
      <w:proofErr w:type="spellStart"/>
      <w:r w:rsidRPr="0027398F">
        <w:rPr>
          <w:color w:val="auto"/>
          <w:lang w:val="de-DE"/>
        </w:rPr>
        <w:t>Trong</w:t>
      </w:r>
      <w:proofErr w:type="spellEnd"/>
      <w:r w:rsidRPr="0027398F">
        <w:rPr>
          <w:color w:val="auto"/>
          <w:lang w:val="de-DE"/>
        </w:rPr>
        <w:t xml:space="preserve"> </w:t>
      </w:r>
      <w:proofErr w:type="spellStart"/>
      <w:r w:rsidRPr="0027398F">
        <w:rPr>
          <w:color w:val="auto"/>
          <w:lang w:val="de-DE"/>
        </w:rPr>
        <w:t>khu</w:t>
      </w:r>
      <w:proofErr w:type="spellEnd"/>
      <w:r w:rsidRPr="0027398F">
        <w:rPr>
          <w:color w:val="auto"/>
          <w:lang w:val="de-DE"/>
        </w:rPr>
        <w:t xml:space="preserve"> </w:t>
      </w:r>
      <w:proofErr w:type="spellStart"/>
      <w:r w:rsidRPr="0027398F">
        <w:rPr>
          <w:color w:val="auto"/>
          <w:lang w:val="de-DE"/>
        </w:rPr>
        <w:t>công</w:t>
      </w:r>
      <w:proofErr w:type="spellEnd"/>
      <w:r w:rsidRPr="0027398F">
        <w:rPr>
          <w:color w:val="auto"/>
          <w:lang w:val="de-DE"/>
        </w:rPr>
        <w:t xml:space="preserve"> </w:t>
      </w:r>
      <w:proofErr w:type="spellStart"/>
      <w:r w:rsidRPr="0027398F">
        <w:rPr>
          <w:color w:val="auto"/>
          <w:lang w:val="de-DE"/>
        </w:rPr>
        <w:t>nghiệp</w:t>
      </w:r>
      <w:proofErr w:type="spellEnd"/>
      <w:r w:rsidRPr="0027398F">
        <w:rPr>
          <w:color w:val="auto"/>
          <w:lang w:val="de-DE"/>
        </w:rPr>
        <w:t xml:space="preserve"> </w:t>
      </w:r>
      <w:proofErr w:type="spellStart"/>
      <w:r w:rsidRPr="0027398F">
        <w:rPr>
          <w:color w:val="auto"/>
          <w:lang w:val="de-DE"/>
        </w:rPr>
        <w:t>không</w:t>
      </w:r>
      <w:proofErr w:type="spellEnd"/>
      <w:r w:rsidRPr="0027398F">
        <w:rPr>
          <w:color w:val="auto"/>
          <w:lang w:val="de-DE"/>
        </w:rPr>
        <w:t xml:space="preserve"> </w:t>
      </w:r>
      <w:proofErr w:type="spellStart"/>
      <w:r w:rsidRPr="0027398F">
        <w:rPr>
          <w:color w:val="auto"/>
          <w:lang w:val="de-DE"/>
        </w:rPr>
        <w:t>có</w:t>
      </w:r>
      <w:proofErr w:type="spellEnd"/>
      <w:r w:rsidRPr="0027398F">
        <w:rPr>
          <w:color w:val="auto"/>
          <w:lang w:val="de-DE"/>
        </w:rPr>
        <w:t xml:space="preserve"> </w:t>
      </w:r>
      <w:proofErr w:type="spellStart"/>
      <w:r w:rsidRPr="0027398F">
        <w:rPr>
          <w:color w:val="auto"/>
          <w:lang w:val="de-DE"/>
        </w:rPr>
        <w:t>công</w:t>
      </w:r>
      <w:proofErr w:type="spellEnd"/>
      <w:r w:rsidRPr="0027398F">
        <w:rPr>
          <w:color w:val="auto"/>
          <w:lang w:val="de-DE"/>
        </w:rPr>
        <w:t xml:space="preserve"> </w:t>
      </w:r>
      <w:proofErr w:type="spellStart"/>
      <w:r w:rsidRPr="0027398F">
        <w:rPr>
          <w:color w:val="auto"/>
          <w:lang w:val="de-DE"/>
        </w:rPr>
        <w:t>trình</w:t>
      </w:r>
      <w:proofErr w:type="spellEnd"/>
      <w:r w:rsidRPr="0027398F">
        <w:rPr>
          <w:color w:val="auto"/>
          <w:lang w:val="de-DE"/>
        </w:rPr>
        <w:t xml:space="preserve"> </w:t>
      </w:r>
      <w:proofErr w:type="spellStart"/>
      <w:r w:rsidRPr="0027398F">
        <w:rPr>
          <w:color w:val="auto"/>
          <w:lang w:val="de-DE"/>
        </w:rPr>
        <w:t>có</w:t>
      </w:r>
      <w:proofErr w:type="spellEnd"/>
      <w:r w:rsidRPr="0027398F">
        <w:rPr>
          <w:color w:val="auto"/>
          <w:lang w:val="de-DE"/>
        </w:rPr>
        <w:t xml:space="preserve"> </w:t>
      </w:r>
      <w:proofErr w:type="spellStart"/>
      <w:r w:rsidRPr="0027398F">
        <w:rPr>
          <w:color w:val="auto"/>
          <w:lang w:val="de-DE"/>
        </w:rPr>
        <w:t>chức</w:t>
      </w:r>
      <w:proofErr w:type="spellEnd"/>
      <w:r w:rsidRPr="0027398F">
        <w:rPr>
          <w:color w:val="auto"/>
          <w:lang w:val="de-DE"/>
        </w:rPr>
        <w:t xml:space="preserve"> </w:t>
      </w:r>
      <w:proofErr w:type="spellStart"/>
      <w:r w:rsidRPr="0027398F">
        <w:rPr>
          <w:color w:val="auto"/>
          <w:lang w:val="de-DE"/>
        </w:rPr>
        <w:t>năng</w:t>
      </w:r>
      <w:proofErr w:type="spellEnd"/>
      <w:r w:rsidRPr="0027398F">
        <w:rPr>
          <w:color w:val="auto"/>
          <w:lang w:val="de-DE"/>
        </w:rPr>
        <w:t xml:space="preserve"> </w:t>
      </w:r>
      <w:proofErr w:type="spellStart"/>
      <w:r w:rsidRPr="0027398F">
        <w:rPr>
          <w:color w:val="auto"/>
          <w:lang w:val="de-DE"/>
        </w:rPr>
        <w:t>đặc</w:t>
      </w:r>
      <w:proofErr w:type="spellEnd"/>
      <w:r w:rsidRPr="0027398F">
        <w:rPr>
          <w:color w:val="auto"/>
          <w:lang w:val="de-DE"/>
        </w:rPr>
        <w:t xml:space="preserve"> </w:t>
      </w:r>
      <w:proofErr w:type="spellStart"/>
      <w:r w:rsidRPr="0027398F">
        <w:rPr>
          <w:color w:val="auto"/>
          <w:lang w:val="de-DE"/>
        </w:rPr>
        <w:t>thù</w:t>
      </w:r>
      <w:proofErr w:type="spellEnd"/>
      <w:r w:rsidRPr="0027398F">
        <w:rPr>
          <w:color w:val="auto"/>
          <w:lang w:val="de-DE"/>
        </w:rPr>
        <w:t xml:space="preserve">, </w:t>
      </w:r>
      <w:proofErr w:type="spellStart"/>
      <w:r w:rsidRPr="0027398F">
        <w:rPr>
          <w:color w:val="auto"/>
          <w:lang w:val="de-DE"/>
        </w:rPr>
        <w:t>công</w:t>
      </w:r>
      <w:proofErr w:type="spellEnd"/>
      <w:r w:rsidRPr="0027398F">
        <w:rPr>
          <w:color w:val="auto"/>
          <w:lang w:val="de-DE"/>
        </w:rPr>
        <w:t xml:space="preserve"> </w:t>
      </w:r>
      <w:proofErr w:type="spellStart"/>
      <w:r w:rsidRPr="0027398F">
        <w:rPr>
          <w:color w:val="auto"/>
          <w:lang w:val="de-DE"/>
        </w:rPr>
        <w:t>trình</w:t>
      </w:r>
      <w:proofErr w:type="spellEnd"/>
      <w:r w:rsidRPr="0027398F">
        <w:rPr>
          <w:color w:val="auto"/>
          <w:lang w:val="de-DE"/>
        </w:rPr>
        <w:t xml:space="preserve"> </w:t>
      </w:r>
      <w:proofErr w:type="spellStart"/>
      <w:r w:rsidRPr="0027398F">
        <w:rPr>
          <w:color w:val="auto"/>
          <w:lang w:val="de-DE"/>
        </w:rPr>
        <w:t>ngầm</w:t>
      </w:r>
      <w:proofErr w:type="spellEnd"/>
      <w:r w:rsidRPr="0027398F">
        <w:rPr>
          <w:color w:val="auto"/>
          <w:lang w:val="de-DE"/>
        </w:rPr>
        <w:t xml:space="preserve"> </w:t>
      </w:r>
      <w:proofErr w:type="spellStart"/>
      <w:r w:rsidRPr="0027398F">
        <w:rPr>
          <w:color w:val="auto"/>
          <w:lang w:val="de-DE"/>
        </w:rPr>
        <w:t>nào</w:t>
      </w:r>
      <w:proofErr w:type="spellEnd"/>
      <w:r w:rsidRPr="0027398F">
        <w:rPr>
          <w:color w:val="auto"/>
          <w:lang w:val="de-DE"/>
        </w:rPr>
        <w:t xml:space="preserve"> </w:t>
      </w:r>
      <w:proofErr w:type="spellStart"/>
      <w:r w:rsidRPr="0027398F">
        <w:rPr>
          <w:color w:val="auto"/>
          <w:lang w:val="de-DE"/>
        </w:rPr>
        <w:t>cần</w:t>
      </w:r>
      <w:proofErr w:type="spellEnd"/>
      <w:r w:rsidRPr="0027398F">
        <w:rPr>
          <w:color w:val="auto"/>
          <w:lang w:val="de-DE"/>
        </w:rPr>
        <w:t xml:space="preserve"> </w:t>
      </w:r>
      <w:proofErr w:type="spellStart"/>
      <w:r w:rsidRPr="0027398F">
        <w:rPr>
          <w:color w:val="auto"/>
          <w:lang w:val="de-DE"/>
        </w:rPr>
        <w:t>bảo</w:t>
      </w:r>
      <w:proofErr w:type="spellEnd"/>
      <w:r w:rsidRPr="0027398F">
        <w:rPr>
          <w:color w:val="auto"/>
          <w:lang w:val="de-DE"/>
        </w:rPr>
        <w:t xml:space="preserve"> </w:t>
      </w:r>
      <w:proofErr w:type="spellStart"/>
      <w:r w:rsidRPr="0027398F">
        <w:rPr>
          <w:color w:val="auto"/>
          <w:lang w:val="de-DE"/>
        </w:rPr>
        <w:t>vệ</w:t>
      </w:r>
      <w:proofErr w:type="spellEnd"/>
      <w:r w:rsidRPr="0027398F">
        <w:rPr>
          <w:color w:val="auto"/>
          <w:lang w:val="de-DE"/>
        </w:rPr>
        <w:t>.</w:t>
      </w:r>
    </w:p>
    <w:p w14:paraId="0BB78872" w14:textId="77777777" w:rsidR="002548DB" w:rsidRPr="002548DB" w:rsidRDefault="00EB4D42" w:rsidP="002548DB">
      <w:pPr>
        <w:pStyle w:val="Heading3"/>
        <w:numPr>
          <w:ilvl w:val="0"/>
          <w:numId w:val="0"/>
        </w:numPr>
        <w:spacing w:before="80" w:after="80"/>
        <w:ind w:firstLine="720"/>
        <w:rPr>
          <w:lang w:val="de-DE"/>
        </w:rPr>
      </w:pPr>
      <w:bookmarkStart w:id="58" w:name="_Toc131665778"/>
      <w:bookmarkStart w:id="59" w:name="_Toc131666030"/>
      <w:bookmarkStart w:id="60" w:name="_Toc131666417"/>
      <w:bookmarkStart w:id="61" w:name="_Toc131666546"/>
      <w:bookmarkStart w:id="62" w:name="_Toc166404550"/>
      <w:r w:rsidRPr="0027398F">
        <w:t>VI. KHU VỰC BẢO TỒN, CẢI TẠO, CHỈNH TRANG DI TÍCH LỊCH SỬ, VĂN HOÁ, DANH LAM THẮNG CẢNH, ĐỊA HÌNH CẢNH QUAN</w:t>
      </w:r>
      <w:bookmarkEnd w:id="58"/>
      <w:bookmarkEnd w:id="59"/>
      <w:bookmarkEnd w:id="60"/>
      <w:bookmarkEnd w:id="61"/>
      <w:bookmarkEnd w:id="62"/>
    </w:p>
    <w:p w14:paraId="2F21F30A" w14:textId="09D356D9" w:rsidR="00EB4D42" w:rsidRPr="002548DB" w:rsidRDefault="00EB4D42" w:rsidP="002548DB">
      <w:pPr>
        <w:pStyle w:val="Heading3"/>
        <w:numPr>
          <w:ilvl w:val="0"/>
          <w:numId w:val="0"/>
        </w:numPr>
        <w:spacing w:before="80" w:after="80"/>
        <w:ind w:firstLine="720"/>
        <w:rPr>
          <w:b w:val="0"/>
          <w:bCs w:val="0"/>
        </w:rPr>
      </w:pPr>
      <w:r w:rsidRPr="002548DB">
        <w:rPr>
          <w:b w:val="0"/>
          <w:bCs w:val="0"/>
          <w:color w:val="auto"/>
        </w:rPr>
        <w:t>Trong phạm vi quy hoạch không có các công trình di tích lịch sử, văn hóa cần bảo tồn, cải tạo và chỉnh trang.</w:t>
      </w:r>
    </w:p>
    <w:p w14:paraId="44759216" w14:textId="457B140D" w:rsidR="00EB4D42" w:rsidRPr="0027398F" w:rsidRDefault="00EB4D42" w:rsidP="0056589A">
      <w:pPr>
        <w:pStyle w:val="Heading3"/>
        <w:numPr>
          <w:ilvl w:val="0"/>
          <w:numId w:val="0"/>
        </w:numPr>
        <w:spacing w:before="80" w:after="80"/>
        <w:ind w:firstLine="720"/>
      </w:pPr>
      <w:bookmarkStart w:id="63" w:name="_Toc131665779"/>
      <w:bookmarkStart w:id="64" w:name="_Toc131666031"/>
      <w:bookmarkStart w:id="65" w:name="_Toc131666418"/>
      <w:bookmarkStart w:id="66" w:name="_Toc131666547"/>
      <w:bookmarkStart w:id="67" w:name="_Toc166404551"/>
      <w:r w:rsidRPr="0027398F">
        <w:t>VII. YÊU CẦU, BIỆN PHÁP BẢO VỆ MÔI TRƯỜNG THEO QUY ĐỊNH CỦA LUẬT BẢO VỆ MÔI TRƯỜNG</w:t>
      </w:r>
      <w:bookmarkEnd w:id="63"/>
      <w:bookmarkEnd w:id="64"/>
      <w:bookmarkEnd w:id="65"/>
      <w:bookmarkEnd w:id="66"/>
      <w:bookmarkEnd w:id="67"/>
    </w:p>
    <w:p w14:paraId="6D722C75" w14:textId="77777777" w:rsidR="00EB4D42" w:rsidRPr="0027398F" w:rsidRDefault="00EB4D42" w:rsidP="00751343">
      <w:pPr>
        <w:pStyle w:val="Nidung"/>
        <w:spacing w:before="80" w:after="80"/>
        <w:ind w:hanging="22"/>
        <w:rPr>
          <w:color w:val="auto"/>
          <w:lang w:val="vi-VN"/>
        </w:rPr>
      </w:pPr>
      <w:r>
        <w:rPr>
          <w:color w:val="auto"/>
          <w:lang w:val="vi-VN"/>
        </w:rPr>
        <w:tab/>
      </w:r>
      <w:r>
        <w:rPr>
          <w:color w:val="auto"/>
          <w:lang w:val="vi-VN"/>
        </w:rPr>
        <w:tab/>
      </w:r>
      <w:r w:rsidRPr="0027398F">
        <w:rPr>
          <w:color w:val="auto"/>
          <w:lang w:val="vi-VN"/>
        </w:rPr>
        <w:t xml:space="preserve">Cây xanh là nguồn cung cấp </w:t>
      </w:r>
      <w:proofErr w:type="spellStart"/>
      <w:r w:rsidRPr="0027398F">
        <w:rPr>
          <w:color w:val="auto"/>
          <w:lang w:val="vi-VN"/>
        </w:rPr>
        <w:t>oxi</w:t>
      </w:r>
      <w:proofErr w:type="spellEnd"/>
      <w:r w:rsidRPr="0027398F">
        <w:rPr>
          <w:color w:val="auto"/>
          <w:lang w:val="vi-VN"/>
        </w:rPr>
        <w:t xml:space="preserve"> cho bầu không khí và nó cũng là nguồn hấp thụ khí </w:t>
      </w:r>
      <w:proofErr w:type="spellStart"/>
      <w:r w:rsidRPr="0027398F">
        <w:rPr>
          <w:color w:val="auto"/>
          <w:lang w:val="vi-VN"/>
        </w:rPr>
        <w:t>cacbon</w:t>
      </w:r>
      <w:proofErr w:type="spellEnd"/>
      <w:r w:rsidRPr="0027398F">
        <w:rPr>
          <w:color w:val="auto"/>
          <w:lang w:val="vi-VN"/>
        </w:rPr>
        <w:t xml:space="preserve">, giảm xói mòn đất và hệ sinh thái. Nên trồng nhiều cây xanh xung quanh nhà máy, xí nghiệp để tạo bầu không khí xanh, sạch, đẹp bên trong khu công nghiệp. </w:t>
      </w:r>
    </w:p>
    <w:p w14:paraId="502075DF" w14:textId="77777777" w:rsidR="00EB4D42" w:rsidRPr="0027398F" w:rsidRDefault="00EB4D42" w:rsidP="00751343">
      <w:pPr>
        <w:pStyle w:val="Nidung"/>
        <w:spacing w:before="80" w:after="80"/>
        <w:ind w:hanging="22"/>
        <w:rPr>
          <w:color w:val="auto"/>
          <w:lang w:val="vi-VN"/>
        </w:rPr>
      </w:pPr>
      <w:r>
        <w:rPr>
          <w:color w:val="auto"/>
          <w:lang w:val="vi-VN"/>
        </w:rPr>
        <w:tab/>
      </w:r>
      <w:r>
        <w:rPr>
          <w:color w:val="auto"/>
          <w:lang w:val="vi-VN"/>
        </w:rPr>
        <w:tab/>
      </w:r>
      <w:r w:rsidRPr="0027398F">
        <w:rPr>
          <w:color w:val="auto"/>
          <w:lang w:val="vi-VN"/>
        </w:rPr>
        <w:t>Khuyến khích các doanh nghiệp sử dụng năng lượng sạch; tiết kiệm năng lượng điện; hạn chế sử dụng túi ni lông.</w:t>
      </w:r>
    </w:p>
    <w:p w14:paraId="0856BF1C" w14:textId="77777777" w:rsidR="00EB4D42" w:rsidRPr="0027398F" w:rsidRDefault="00EB4D42" w:rsidP="00751343">
      <w:pPr>
        <w:pStyle w:val="Nidung"/>
        <w:spacing w:before="80" w:after="80"/>
        <w:ind w:hanging="22"/>
        <w:rPr>
          <w:color w:val="auto"/>
          <w:lang w:val="es-ES"/>
        </w:rPr>
      </w:pPr>
      <w:r>
        <w:rPr>
          <w:color w:val="auto"/>
          <w:lang w:val="es-ES"/>
        </w:rPr>
        <w:tab/>
      </w:r>
      <w:r>
        <w:rPr>
          <w:color w:val="auto"/>
          <w:lang w:val="es-ES"/>
        </w:rPr>
        <w:tab/>
      </w:r>
      <w:proofErr w:type="spellStart"/>
      <w:r w:rsidRPr="0027398F">
        <w:rPr>
          <w:color w:val="auto"/>
          <w:lang w:val="es-ES"/>
        </w:rPr>
        <w:t>Đảm</w:t>
      </w:r>
      <w:proofErr w:type="spellEnd"/>
      <w:r w:rsidRPr="0027398F">
        <w:rPr>
          <w:color w:val="auto"/>
          <w:lang w:val="es-ES"/>
        </w:rPr>
        <w:t xml:space="preserve"> </w:t>
      </w:r>
      <w:proofErr w:type="spellStart"/>
      <w:r w:rsidRPr="0027398F">
        <w:rPr>
          <w:color w:val="auto"/>
          <w:lang w:val="es-ES"/>
        </w:rPr>
        <w:t>bảo</w:t>
      </w:r>
      <w:proofErr w:type="spellEnd"/>
      <w:r w:rsidRPr="0027398F">
        <w:rPr>
          <w:color w:val="auto"/>
          <w:lang w:val="es-ES"/>
        </w:rPr>
        <w:t xml:space="preserve"> </w:t>
      </w:r>
      <w:proofErr w:type="spellStart"/>
      <w:r w:rsidRPr="0027398F">
        <w:rPr>
          <w:color w:val="auto"/>
          <w:lang w:val="es-ES"/>
        </w:rPr>
        <w:t>tỷ</w:t>
      </w:r>
      <w:proofErr w:type="spellEnd"/>
      <w:r w:rsidRPr="0027398F">
        <w:rPr>
          <w:color w:val="auto"/>
          <w:lang w:val="es-ES"/>
        </w:rPr>
        <w:t xml:space="preserve"> </w:t>
      </w:r>
      <w:proofErr w:type="spellStart"/>
      <w:r w:rsidRPr="0027398F">
        <w:rPr>
          <w:color w:val="auto"/>
          <w:lang w:val="es-ES"/>
        </w:rPr>
        <w:t>lệ</w:t>
      </w:r>
      <w:proofErr w:type="spellEnd"/>
      <w:r w:rsidRPr="0027398F">
        <w:rPr>
          <w:color w:val="auto"/>
          <w:lang w:val="es-ES"/>
        </w:rPr>
        <w:t xml:space="preserve"> </w:t>
      </w:r>
      <w:proofErr w:type="spellStart"/>
      <w:r w:rsidRPr="0027398F">
        <w:rPr>
          <w:color w:val="auto"/>
          <w:lang w:val="es-ES"/>
        </w:rPr>
        <w:t>chất</w:t>
      </w:r>
      <w:proofErr w:type="spellEnd"/>
      <w:r w:rsidRPr="0027398F">
        <w:rPr>
          <w:color w:val="auto"/>
          <w:lang w:val="es-ES"/>
        </w:rPr>
        <w:t xml:space="preserve"> </w:t>
      </w:r>
      <w:proofErr w:type="spellStart"/>
      <w:r w:rsidRPr="0027398F">
        <w:rPr>
          <w:color w:val="auto"/>
          <w:lang w:val="es-ES"/>
        </w:rPr>
        <w:t>thải</w:t>
      </w:r>
      <w:proofErr w:type="spellEnd"/>
      <w:r w:rsidRPr="0027398F">
        <w:rPr>
          <w:color w:val="auto"/>
          <w:lang w:val="es-ES"/>
        </w:rPr>
        <w:t xml:space="preserve"> </w:t>
      </w:r>
      <w:proofErr w:type="spellStart"/>
      <w:r w:rsidRPr="0027398F">
        <w:rPr>
          <w:color w:val="auto"/>
          <w:lang w:val="es-ES"/>
        </w:rPr>
        <w:t>rắn</w:t>
      </w:r>
      <w:proofErr w:type="spellEnd"/>
      <w:r w:rsidRPr="0027398F">
        <w:rPr>
          <w:color w:val="auto"/>
          <w:lang w:val="es-ES"/>
        </w:rPr>
        <w:t xml:space="preserve"> </w:t>
      </w:r>
      <w:proofErr w:type="spellStart"/>
      <w:r w:rsidRPr="0027398F">
        <w:rPr>
          <w:color w:val="auto"/>
          <w:lang w:val="es-ES"/>
        </w:rPr>
        <w:t>sinh</w:t>
      </w:r>
      <w:proofErr w:type="spellEnd"/>
      <w:r w:rsidRPr="0027398F">
        <w:rPr>
          <w:color w:val="auto"/>
          <w:lang w:val="es-ES"/>
        </w:rPr>
        <w:t xml:space="preserve"> </w:t>
      </w:r>
      <w:proofErr w:type="spellStart"/>
      <w:r w:rsidRPr="0027398F">
        <w:rPr>
          <w:color w:val="auto"/>
          <w:lang w:val="es-ES"/>
        </w:rPr>
        <w:t>hoạt</w:t>
      </w:r>
      <w:proofErr w:type="spellEnd"/>
      <w:r w:rsidRPr="0027398F">
        <w:rPr>
          <w:color w:val="auto"/>
          <w:lang w:val="es-ES"/>
        </w:rPr>
        <w:t xml:space="preserve"> </w:t>
      </w:r>
      <w:proofErr w:type="spellStart"/>
      <w:r w:rsidRPr="0027398F">
        <w:rPr>
          <w:color w:val="auto"/>
          <w:lang w:val="es-ES"/>
        </w:rPr>
        <w:t>khu</w:t>
      </w:r>
      <w:proofErr w:type="spellEnd"/>
      <w:r w:rsidRPr="0027398F">
        <w:rPr>
          <w:color w:val="auto"/>
          <w:lang w:val="es-ES"/>
        </w:rPr>
        <w:t xml:space="preserve"> </w:t>
      </w:r>
      <w:proofErr w:type="spellStart"/>
      <w:r w:rsidRPr="0027398F">
        <w:rPr>
          <w:color w:val="auto"/>
          <w:lang w:val="es-ES"/>
        </w:rPr>
        <w:t>công</w:t>
      </w:r>
      <w:proofErr w:type="spellEnd"/>
      <w:r w:rsidRPr="0027398F">
        <w:rPr>
          <w:color w:val="auto"/>
          <w:lang w:val="es-ES"/>
        </w:rPr>
        <w:t xml:space="preserve"> </w:t>
      </w:r>
      <w:proofErr w:type="spellStart"/>
      <w:r w:rsidRPr="0027398F">
        <w:rPr>
          <w:color w:val="auto"/>
          <w:lang w:val="es-ES"/>
        </w:rPr>
        <w:t>nghiệp</w:t>
      </w:r>
      <w:proofErr w:type="spellEnd"/>
      <w:r w:rsidRPr="0027398F">
        <w:rPr>
          <w:color w:val="auto"/>
          <w:lang w:val="es-ES"/>
        </w:rPr>
        <w:t xml:space="preserve"> </w:t>
      </w:r>
      <w:proofErr w:type="spellStart"/>
      <w:r w:rsidRPr="0027398F">
        <w:rPr>
          <w:color w:val="auto"/>
          <w:lang w:val="es-ES"/>
        </w:rPr>
        <w:t>được</w:t>
      </w:r>
      <w:proofErr w:type="spellEnd"/>
      <w:r w:rsidRPr="0027398F">
        <w:rPr>
          <w:color w:val="auto"/>
          <w:lang w:val="es-ES"/>
        </w:rPr>
        <w:t xml:space="preserve"> </w:t>
      </w:r>
      <w:proofErr w:type="spellStart"/>
      <w:r w:rsidRPr="0027398F">
        <w:rPr>
          <w:color w:val="auto"/>
          <w:lang w:val="es-ES"/>
        </w:rPr>
        <w:t>thu</w:t>
      </w:r>
      <w:proofErr w:type="spellEnd"/>
      <w:r w:rsidRPr="0027398F">
        <w:rPr>
          <w:color w:val="auto"/>
          <w:lang w:val="es-ES"/>
        </w:rPr>
        <w:t xml:space="preserve"> </w:t>
      </w:r>
      <w:proofErr w:type="spellStart"/>
      <w:r w:rsidRPr="0027398F">
        <w:rPr>
          <w:color w:val="auto"/>
          <w:lang w:val="es-ES"/>
        </w:rPr>
        <w:t>gom</w:t>
      </w:r>
      <w:proofErr w:type="spellEnd"/>
      <w:r w:rsidRPr="0027398F">
        <w:rPr>
          <w:color w:val="auto"/>
          <w:lang w:val="es-ES"/>
        </w:rPr>
        <w:t xml:space="preserve"> </w:t>
      </w:r>
      <w:proofErr w:type="spellStart"/>
      <w:r w:rsidRPr="0027398F">
        <w:rPr>
          <w:color w:val="auto"/>
          <w:lang w:val="es-ES"/>
        </w:rPr>
        <w:t>và</w:t>
      </w:r>
      <w:proofErr w:type="spellEnd"/>
      <w:r w:rsidRPr="0027398F">
        <w:rPr>
          <w:color w:val="auto"/>
          <w:lang w:val="es-ES"/>
        </w:rPr>
        <w:t xml:space="preserve"> </w:t>
      </w:r>
      <w:proofErr w:type="spellStart"/>
      <w:r w:rsidRPr="0027398F">
        <w:rPr>
          <w:color w:val="auto"/>
          <w:lang w:val="es-ES"/>
        </w:rPr>
        <w:t>xử</w:t>
      </w:r>
      <w:proofErr w:type="spellEnd"/>
      <w:r w:rsidRPr="0027398F">
        <w:rPr>
          <w:color w:val="auto"/>
          <w:lang w:val="es-ES"/>
        </w:rPr>
        <w:t xml:space="preserve"> </w:t>
      </w:r>
      <w:proofErr w:type="spellStart"/>
      <w:r w:rsidRPr="0027398F">
        <w:rPr>
          <w:color w:val="auto"/>
          <w:lang w:val="es-ES"/>
        </w:rPr>
        <w:t>lý</w:t>
      </w:r>
      <w:proofErr w:type="spellEnd"/>
      <w:r w:rsidRPr="0027398F">
        <w:rPr>
          <w:color w:val="auto"/>
          <w:lang w:val="es-ES"/>
        </w:rPr>
        <w:t xml:space="preserve"> </w:t>
      </w:r>
      <w:proofErr w:type="spellStart"/>
      <w:r w:rsidRPr="0027398F">
        <w:rPr>
          <w:color w:val="auto"/>
          <w:lang w:val="es-ES"/>
        </w:rPr>
        <w:t>đạt</w:t>
      </w:r>
      <w:proofErr w:type="spellEnd"/>
      <w:r w:rsidRPr="0027398F">
        <w:rPr>
          <w:color w:val="auto"/>
          <w:lang w:val="es-ES"/>
        </w:rPr>
        <w:t xml:space="preserve"> </w:t>
      </w:r>
      <w:proofErr w:type="spellStart"/>
      <w:r w:rsidRPr="0027398F">
        <w:rPr>
          <w:color w:val="auto"/>
          <w:lang w:val="es-ES"/>
        </w:rPr>
        <w:t>tiêu</w:t>
      </w:r>
      <w:proofErr w:type="spellEnd"/>
      <w:r w:rsidRPr="0027398F">
        <w:rPr>
          <w:color w:val="auto"/>
          <w:lang w:val="es-ES"/>
        </w:rPr>
        <w:t xml:space="preserve"> </w:t>
      </w:r>
      <w:proofErr w:type="spellStart"/>
      <w:r w:rsidRPr="0027398F">
        <w:rPr>
          <w:color w:val="auto"/>
          <w:lang w:val="es-ES"/>
        </w:rPr>
        <w:t>chuẩn</w:t>
      </w:r>
      <w:proofErr w:type="spellEnd"/>
      <w:r w:rsidRPr="0027398F">
        <w:rPr>
          <w:color w:val="auto"/>
          <w:lang w:val="es-ES"/>
        </w:rPr>
        <w:t xml:space="preserve"> </w:t>
      </w:r>
      <w:proofErr w:type="spellStart"/>
      <w:r w:rsidRPr="0027398F">
        <w:rPr>
          <w:color w:val="auto"/>
          <w:lang w:val="es-ES"/>
        </w:rPr>
        <w:t>môi</w:t>
      </w:r>
      <w:proofErr w:type="spellEnd"/>
      <w:r w:rsidRPr="0027398F">
        <w:rPr>
          <w:color w:val="auto"/>
          <w:lang w:val="es-ES"/>
        </w:rPr>
        <w:t xml:space="preserve"> </w:t>
      </w:r>
      <w:proofErr w:type="spellStart"/>
      <w:r w:rsidRPr="0027398F">
        <w:rPr>
          <w:color w:val="auto"/>
          <w:lang w:val="es-ES"/>
        </w:rPr>
        <w:t>trường</w:t>
      </w:r>
      <w:proofErr w:type="spellEnd"/>
      <w:r w:rsidRPr="0027398F">
        <w:rPr>
          <w:color w:val="auto"/>
          <w:lang w:val="es-ES"/>
        </w:rPr>
        <w:t xml:space="preserve"> </w:t>
      </w:r>
      <w:proofErr w:type="spellStart"/>
      <w:r w:rsidRPr="0027398F">
        <w:rPr>
          <w:color w:val="auto"/>
          <w:lang w:val="es-ES"/>
        </w:rPr>
        <w:t>đạt</w:t>
      </w:r>
      <w:proofErr w:type="spellEnd"/>
      <w:r w:rsidRPr="0027398F">
        <w:rPr>
          <w:color w:val="auto"/>
          <w:lang w:val="es-ES"/>
        </w:rPr>
        <w:t xml:space="preserve"> 98-99%.</w:t>
      </w:r>
    </w:p>
    <w:p w14:paraId="02EE5983" w14:textId="77777777" w:rsidR="00EB4D42" w:rsidRPr="0027398F" w:rsidRDefault="00EB4D42" w:rsidP="00751343">
      <w:pPr>
        <w:pStyle w:val="Nidung"/>
        <w:spacing w:before="80" w:after="80"/>
        <w:ind w:hanging="22"/>
        <w:rPr>
          <w:color w:val="auto"/>
          <w:lang w:val="vi-VN"/>
        </w:rPr>
      </w:pPr>
      <w:r>
        <w:rPr>
          <w:color w:val="auto"/>
          <w:lang w:val="vi-VN"/>
        </w:rPr>
        <w:lastRenderedPageBreak/>
        <w:tab/>
      </w:r>
      <w:r>
        <w:rPr>
          <w:color w:val="auto"/>
          <w:lang w:val="vi-VN"/>
        </w:rPr>
        <w:tab/>
      </w:r>
      <w:r w:rsidRPr="0027398F">
        <w:rPr>
          <w:color w:val="auto"/>
          <w:lang w:val="vi-VN"/>
        </w:rPr>
        <w:t>Có các biện pháp giám sát quá trình hoạt động của các doanh nghiệp nhằm đảm bảo không có doanh nghiệp nào quy phạm quy định về xử lý chất thải rắn cũng như nước thải công nghiệp.</w:t>
      </w:r>
    </w:p>
    <w:p w14:paraId="2BBE9B90" w14:textId="27B9C70D" w:rsidR="00D76B73" w:rsidRPr="001655A5" w:rsidRDefault="00D76B73" w:rsidP="00EB4D42">
      <w:pPr>
        <w:pStyle w:val="Heading4"/>
        <w:numPr>
          <w:ilvl w:val="0"/>
          <w:numId w:val="0"/>
        </w:numPr>
        <w:spacing w:before="120" w:after="120"/>
        <w:ind w:firstLine="567"/>
      </w:pPr>
    </w:p>
    <w:sectPr w:rsidR="00D76B73" w:rsidRPr="001655A5" w:rsidSect="00F7447A">
      <w:headerReference w:type="default" r:id="rId8"/>
      <w:foot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7D424" w14:textId="77777777" w:rsidR="00EF7A8A" w:rsidRDefault="00EF7A8A" w:rsidP="001655A5">
      <w:r>
        <w:separator/>
      </w:r>
    </w:p>
  </w:endnote>
  <w:endnote w:type="continuationSeparator" w:id="0">
    <w:p w14:paraId="55BB0837" w14:textId="77777777" w:rsidR="00EF7A8A" w:rsidRDefault="00EF7A8A" w:rsidP="0016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Arial NarrowH">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Consolas">
    <w:panose1 w:val="020B0609020204030204"/>
    <w:charset w:val="A3"/>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nAvant">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086A" w14:textId="79EE2EB2" w:rsidR="001655A5" w:rsidRDefault="001655A5">
    <w:pPr>
      <w:pStyle w:val="Footer"/>
      <w:jc w:val="right"/>
    </w:pPr>
  </w:p>
  <w:p w14:paraId="1E4195E3" w14:textId="77777777" w:rsidR="001655A5" w:rsidRDefault="0016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1BC1F" w14:textId="77777777" w:rsidR="00EF7A8A" w:rsidRDefault="00EF7A8A" w:rsidP="001655A5">
      <w:r>
        <w:separator/>
      </w:r>
    </w:p>
  </w:footnote>
  <w:footnote w:type="continuationSeparator" w:id="0">
    <w:p w14:paraId="340FEB41" w14:textId="77777777" w:rsidR="00EF7A8A" w:rsidRDefault="00EF7A8A" w:rsidP="0016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1079"/>
      <w:docPartObj>
        <w:docPartGallery w:val="Page Numbers (Top of Page)"/>
        <w:docPartUnique/>
      </w:docPartObj>
    </w:sdtPr>
    <w:sdtEndPr>
      <w:rPr>
        <w:noProof/>
      </w:rPr>
    </w:sdtEndPr>
    <w:sdtContent>
      <w:p w14:paraId="2F079C68" w14:textId="25210464" w:rsidR="00E56FE2" w:rsidRDefault="00E56F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0F4812" w14:textId="77777777" w:rsidR="00E56FE2" w:rsidRDefault="00E5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AE88A2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FEC24B2"/>
    <w:styleLink w:val="1111111111111"/>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1C6821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485265"/>
    <w:multiLevelType w:val="hybridMultilevel"/>
    <w:tmpl w:val="FB6E476A"/>
    <w:lvl w:ilvl="0" w:tplc="0D3055F0">
      <w:numFmt w:val="bullet"/>
      <w:pStyle w:val="Style2"/>
      <w:suff w:val="space"/>
      <w:lvlText w:val="+"/>
      <w:lvlJc w:val="left"/>
      <w:pPr>
        <w:ind w:left="2160" w:hanging="360"/>
      </w:pPr>
    </w:lvl>
    <w:lvl w:ilvl="1" w:tplc="B21C6226" w:tentative="1">
      <w:start w:val="1"/>
      <w:numFmt w:val="bullet"/>
      <w:lvlText w:val="o"/>
      <w:lvlJc w:val="left"/>
      <w:pPr>
        <w:ind w:left="2880" w:hanging="360"/>
      </w:pPr>
    </w:lvl>
    <w:lvl w:ilvl="2" w:tplc="FE64FE6C" w:tentative="1">
      <w:start w:val="1"/>
      <w:numFmt w:val="bullet"/>
      <w:lvlText w:val=""/>
      <w:lvlJc w:val="left"/>
      <w:pPr>
        <w:ind w:left="3600" w:hanging="360"/>
      </w:pPr>
    </w:lvl>
    <w:lvl w:ilvl="3" w:tplc="9D3C901E" w:tentative="1">
      <w:start w:val="1"/>
      <w:numFmt w:val="bullet"/>
      <w:lvlText w:val=""/>
      <w:lvlJc w:val="left"/>
      <w:pPr>
        <w:ind w:left="4320" w:hanging="360"/>
      </w:pPr>
    </w:lvl>
    <w:lvl w:ilvl="4" w:tplc="0C14A550" w:tentative="1">
      <w:start w:val="1"/>
      <w:numFmt w:val="bullet"/>
      <w:lvlText w:val="o"/>
      <w:lvlJc w:val="left"/>
      <w:pPr>
        <w:ind w:left="5040" w:hanging="360"/>
      </w:pPr>
    </w:lvl>
    <w:lvl w:ilvl="5" w:tplc="F3D26960" w:tentative="1">
      <w:start w:val="1"/>
      <w:numFmt w:val="bullet"/>
      <w:lvlText w:val=""/>
      <w:lvlJc w:val="left"/>
      <w:pPr>
        <w:ind w:left="5760" w:hanging="360"/>
      </w:pPr>
    </w:lvl>
    <w:lvl w:ilvl="6" w:tplc="1FD8212C" w:tentative="1">
      <w:start w:val="1"/>
      <w:numFmt w:val="bullet"/>
      <w:lvlText w:val=""/>
      <w:lvlJc w:val="left"/>
      <w:pPr>
        <w:ind w:left="6480" w:hanging="360"/>
      </w:pPr>
    </w:lvl>
    <w:lvl w:ilvl="7" w:tplc="8864C4B6" w:tentative="1">
      <w:start w:val="1"/>
      <w:numFmt w:val="bullet"/>
      <w:lvlText w:val="o"/>
      <w:lvlJc w:val="left"/>
      <w:pPr>
        <w:ind w:left="7200" w:hanging="360"/>
      </w:pPr>
    </w:lvl>
    <w:lvl w:ilvl="8" w:tplc="45B0C51E" w:tentative="1">
      <w:start w:val="1"/>
      <w:numFmt w:val="bullet"/>
      <w:lvlText w:val=""/>
      <w:lvlJc w:val="left"/>
      <w:pPr>
        <w:ind w:left="7920" w:hanging="360"/>
      </w:pPr>
    </w:lvl>
  </w:abstractNum>
  <w:abstractNum w:abstractNumId="4" w15:restartNumberingAfterBreak="0">
    <w:nsid w:val="1EBF2B79"/>
    <w:multiLevelType w:val="multilevel"/>
    <w:tmpl w:val="0A34EA0E"/>
    <w:styleLink w:val="111111111111"/>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FAD63EC"/>
    <w:multiLevelType w:val="hybridMultilevel"/>
    <w:tmpl w:val="20469122"/>
    <w:lvl w:ilvl="0" w:tplc="4F027024">
      <w:start w:val="1"/>
      <w:numFmt w:val="bullet"/>
      <w:pStyle w:val="Heading6"/>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20D3705B"/>
    <w:multiLevelType w:val="hybridMultilevel"/>
    <w:tmpl w:val="3D1A7DF0"/>
    <w:lvl w:ilvl="0" w:tplc="EED63762">
      <w:start w:val="1"/>
      <w:numFmt w:val="upperRoman"/>
      <w:pStyle w:val="Heading3"/>
      <w:lvlText w:val="%1."/>
      <w:lvlJc w:val="righ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226B0DE9"/>
    <w:multiLevelType w:val="multilevel"/>
    <w:tmpl w:val="EA0458EA"/>
    <w:lvl w:ilvl="0">
      <w:start w:val="1"/>
      <w:numFmt w:val="decimal"/>
      <w:pStyle w:val="Stylebulleted"/>
      <w:lvlText w:val="%1."/>
      <w:lvlJc w:val="left"/>
      <w:pPr>
        <w:ind w:left="525" w:hanging="525"/>
      </w:pPr>
      <w:rPr>
        <w:rFonts w:hint="default"/>
      </w:rPr>
    </w:lvl>
    <w:lvl w:ilvl="1">
      <w:start w:val="1"/>
      <w:numFmt w:val="decimal"/>
      <w:pStyle w:val="1Nidung"/>
      <w:lvlText w:val="%2."/>
      <w:lvlJc w:val="left"/>
      <w:pPr>
        <w:ind w:left="740" w:hanging="525"/>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lang w:val="pt-BR"/>
        <w:specVanish w:val="0"/>
      </w:rPr>
    </w:lvl>
    <w:lvl w:ilvl="2">
      <w:start w:val="1"/>
      <w:numFmt w:val="decimal"/>
      <w:lvlText w:val="%1.%2.%3"/>
      <w:lvlJc w:val="left"/>
      <w:pPr>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8" w15:restartNumberingAfterBreak="0">
    <w:nsid w:val="282B34B5"/>
    <w:multiLevelType w:val="multilevel"/>
    <w:tmpl w:val="042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0366E4"/>
    <w:multiLevelType w:val="hybridMultilevel"/>
    <w:tmpl w:val="A9663770"/>
    <w:lvl w:ilvl="0" w:tplc="590C777E">
      <w:start w:val="4"/>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0" w15:restartNumberingAfterBreak="0">
    <w:nsid w:val="3862587B"/>
    <w:multiLevelType w:val="hybridMultilevel"/>
    <w:tmpl w:val="CF2C48CC"/>
    <w:lvl w:ilvl="0" w:tplc="9FB8D268">
      <w:start w:val="1"/>
      <w:numFmt w:val="decimal"/>
      <w:pStyle w:val="Tiumc111"/>
      <w:lvlText w:val="%1."/>
      <w:lvlJc w:val="left"/>
      <w:pPr>
        <w:ind w:left="1146" w:hanging="360"/>
      </w:pPr>
    </w:lvl>
    <w:lvl w:ilvl="1" w:tplc="042A0019">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1" w15:restartNumberingAfterBreak="0">
    <w:nsid w:val="3A754B24"/>
    <w:multiLevelType w:val="hybridMultilevel"/>
    <w:tmpl w:val="C890C61E"/>
    <w:lvl w:ilvl="0" w:tplc="042A0017">
      <w:start w:val="1"/>
      <w:numFmt w:val="lowerLetter"/>
      <w:lvlText w:val="%1)"/>
      <w:lvlJc w:val="left"/>
      <w:pPr>
        <w:ind w:left="1005" w:hanging="360"/>
      </w:p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12" w15:restartNumberingAfterBreak="0">
    <w:nsid w:val="3B86440A"/>
    <w:multiLevelType w:val="hybridMultilevel"/>
    <w:tmpl w:val="5D109B82"/>
    <w:lvl w:ilvl="0" w:tplc="2FAC42CC">
      <w:start w:val="1"/>
      <w:numFmt w:val="lowerLetter"/>
      <w:pStyle w:val="MUCa"/>
      <w:lvlText w:val="%1."/>
      <w:lvlJc w:val="left"/>
      <w:pPr>
        <w:ind w:left="990" w:hanging="360"/>
      </w:pPr>
    </w:lvl>
    <w:lvl w:ilvl="1" w:tplc="042A0019" w:tentative="1">
      <w:start w:val="1"/>
      <w:numFmt w:val="lowerLetter"/>
      <w:lvlText w:val="%2."/>
      <w:lvlJc w:val="left"/>
      <w:pPr>
        <w:ind w:left="1835" w:hanging="360"/>
      </w:pPr>
    </w:lvl>
    <w:lvl w:ilvl="2" w:tplc="042A001B" w:tentative="1">
      <w:start w:val="1"/>
      <w:numFmt w:val="lowerRoman"/>
      <w:lvlText w:val="%3."/>
      <w:lvlJc w:val="right"/>
      <w:pPr>
        <w:ind w:left="2555" w:hanging="180"/>
      </w:pPr>
    </w:lvl>
    <w:lvl w:ilvl="3" w:tplc="042A000F" w:tentative="1">
      <w:start w:val="1"/>
      <w:numFmt w:val="decimal"/>
      <w:lvlText w:val="%4."/>
      <w:lvlJc w:val="left"/>
      <w:pPr>
        <w:ind w:left="3275" w:hanging="360"/>
      </w:pPr>
    </w:lvl>
    <w:lvl w:ilvl="4" w:tplc="042A0019" w:tentative="1">
      <w:start w:val="1"/>
      <w:numFmt w:val="lowerLetter"/>
      <w:lvlText w:val="%5."/>
      <w:lvlJc w:val="left"/>
      <w:pPr>
        <w:ind w:left="3995" w:hanging="360"/>
      </w:pPr>
    </w:lvl>
    <w:lvl w:ilvl="5" w:tplc="042A001B" w:tentative="1">
      <w:start w:val="1"/>
      <w:numFmt w:val="lowerRoman"/>
      <w:lvlText w:val="%6."/>
      <w:lvlJc w:val="right"/>
      <w:pPr>
        <w:ind w:left="4715" w:hanging="180"/>
      </w:pPr>
    </w:lvl>
    <w:lvl w:ilvl="6" w:tplc="042A000F" w:tentative="1">
      <w:start w:val="1"/>
      <w:numFmt w:val="decimal"/>
      <w:lvlText w:val="%7."/>
      <w:lvlJc w:val="left"/>
      <w:pPr>
        <w:ind w:left="5435" w:hanging="360"/>
      </w:pPr>
    </w:lvl>
    <w:lvl w:ilvl="7" w:tplc="042A0019" w:tentative="1">
      <w:start w:val="1"/>
      <w:numFmt w:val="lowerLetter"/>
      <w:lvlText w:val="%8."/>
      <w:lvlJc w:val="left"/>
      <w:pPr>
        <w:ind w:left="6155" w:hanging="360"/>
      </w:pPr>
    </w:lvl>
    <w:lvl w:ilvl="8" w:tplc="042A001B" w:tentative="1">
      <w:start w:val="1"/>
      <w:numFmt w:val="lowerRoman"/>
      <w:lvlText w:val="%9."/>
      <w:lvlJc w:val="right"/>
      <w:pPr>
        <w:ind w:left="6875" w:hanging="180"/>
      </w:pPr>
    </w:lvl>
  </w:abstractNum>
  <w:abstractNum w:abstractNumId="13" w15:restartNumberingAfterBreak="0">
    <w:nsid w:val="5A664BC7"/>
    <w:multiLevelType w:val="hybridMultilevel"/>
    <w:tmpl w:val="0C825A00"/>
    <w:styleLink w:val="11111111112"/>
    <w:lvl w:ilvl="0" w:tplc="0EAE9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DD3536"/>
    <w:multiLevelType w:val="hybridMultilevel"/>
    <w:tmpl w:val="6E5C1D5E"/>
    <w:lvl w:ilvl="0" w:tplc="15C81968">
      <w:start w:val="1"/>
      <w:numFmt w:val="decimal"/>
      <w:pStyle w:val="Heading4"/>
      <w:lvlText w:val="%1."/>
      <w:lvlJc w:val="left"/>
      <w:pPr>
        <w:ind w:left="720" w:hanging="360"/>
      </w:pPr>
      <w:rPr>
        <w:rFonts w:ascii="Times New Roman" w:hAnsi="Times New Roman" w:cs="Times New Roman"/>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74301B"/>
    <w:multiLevelType w:val="hybridMultilevel"/>
    <w:tmpl w:val="BD1A3B2C"/>
    <w:lvl w:ilvl="0" w:tplc="075C91E6">
      <w:start w:val="1"/>
      <w:numFmt w:val="upperRoman"/>
      <w:pStyle w:val="Tiumc11"/>
      <w:lvlText w:val="%1."/>
      <w:lvlJc w:val="left"/>
      <w:pPr>
        <w:ind w:left="720" w:hanging="360"/>
      </w:pPr>
      <w:rPr>
        <w:rFonts w:ascii="Times New Roman" w:hAnsi="Times New Roman" w:cs="Times New Roman" w:hint="default"/>
        <w:bCs w:val="0"/>
        <w:i w:val="0"/>
        <w:iCs w:val="0"/>
        <w:caps w:val="0"/>
        <w:strike w:val="0"/>
        <w:dstrike w:val="0"/>
        <w:outline w:val="0"/>
        <w:shadow w:val="0"/>
        <w:emboss w:val="0"/>
        <w:imprint w:val="0"/>
        <w:vanish w:val="0"/>
        <w:color w:val="000000"/>
        <w:spacing w:val="0"/>
        <w:kern w:val="0"/>
        <w:position w:val="0"/>
        <w:sz w:val="28"/>
        <w:u w:val="none"/>
        <w:effect w:val="none"/>
        <w:vertAlign w:val="baseline"/>
        <w:em w:val="none"/>
      </w:rPr>
    </w:lvl>
    <w:lvl w:ilvl="1" w:tplc="042A0019">
      <w:start w:val="1"/>
      <w:numFmt w:val="lowerLetter"/>
      <w:lvlText w:val="%2."/>
      <w:lvlJc w:val="left"/>
      <w:pPr>
        <w:ind w:left="1495"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46405510">
    <w:abstractNumId w:val="2"/>
  </w:num>
  <w:num w:numId="2" w16cid:durableId="2064284764">
    <w:abstractNumId w:val="1"/>
  </w:num>
  <w:num w:numId="3" w16cid:durableId="1464687355">
    <w:abstractNumId w:val="0"/>
  </w:num>
  <w:num w:numId="4" w16cid:durableId="473377832">
    <w:abstractNumId w:val="3"/>
  </w:num>
  <w:num w:numId="5" w16cid:durableId="1189218777">
    <w:abstractNumId w:val="12"/>
  </w:num>
  <w:num w:numId="6" w16cid:durableId="2117601722">
    <w:abstractNumId w:val="15"/>
  </w:num>
  <w:num w:numId="7" w16cid:durableId="1486781655">
    <w:abstractNumId w:val="10"/>
  </w:num>
  <w:num w:numId="8" w16cid:durableId="1101299316">
    <w:abstractNumId w:val="7"/>
  </w:num>
  <w:num w:numId="9" w16cid:durableId="289210556">
    <w:abstractNumId w:val="4"/>
  </w:num>
  <w:num w:numId="10" w16cid:durableId="1457215055">
    <w:abstractNumId w:val="13"/>
  </w:num>
  <w:num w:numId="11" w16cid:durableId="1563710875">
    <w:abstractNumId w:val="8"/>
  </w:num>
  <w:num w:numId="12" w16cid:durableId="1550726207">
    <w:abstractNumId w:val="6"/>
  </w:num>
  <w:num w:numId="13" w16cid:durableId="447549156">
    <w:abstractNumId w:val="14"/>
  </w:num>
  <w:num w:numId="14" w16cid:durableId="708453548">
    <w:abstractNumId w:val="14"/>
    <w:lvlOverride w:ilvl="0">
      <w:startOverride w:val="1"/>
    </w:lvlOverride>
  </w:num>
  <w:num w:numId="15" w16cid:durableId="1798838308">
    <w:abstractNumId w:val="14"/>
    <w:lvlOverride w:ilvl="0">
      <w:startOverride w:val="1"/>
    </w:lvlOverride>
  </w:num>
  <w:num w:numId="16" w16cid:durableId="360207837">
    <w:abstractNumId w:val="5"/>
  </w:num>
  <w:num w:numId="17" w16cid:durableId="779184604">
    <w:abstractNumId w:val="14"/>
    <w:lvlOverride w:ilvl="0">
      <w:startOverride w:val="1"/>
    </w:lvlOverride>
  </w:num>
  <w:num w:numId="18" w16cid:durableId="352264187">
    <w:abstractNumId w:val="6"/>
    <w:lvlOverride w:ilvl="0">
      <w:startOverride w:val="1"/>
    </w:lvlOverride>
  </w:num>
  <w:num w:numId="19" w16cid:durableId="178390864">
    <w:abstractNumId w:val="11"/>
  </w:num>
  <w:num w:numId="20" w16cid:durableId="93494315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15"/>
    <w:rsid w:val="00035803"/>
    <w:rsid w:val="0007024D"/>
    <w:rsid w:val="000839A7"/>
    <w:rsid w:val="000B49DF"/>
    <w:rsid w:val="001655A5"/>
    <w:rsid w:val="001949CD"/>
    <w:rsid w:val="001A1A01"/>
    <w:rsid w:val="001B44C2"/>
    <w:rsid w:val="001B76C3"/>
    <w:rsid w:val="001D19B8"/>
    <w:rsid w:val="00200D1F"/>
    <w:rsid w:val="002070D3"/>
    <w:rsid w:val="002548DB"/>
    <w:rsid w:val="002626BB"/>
    <w:rsid w:val="00285513"/>
    <w:rsid w:val="002B7528"/>
    <w:rsid w:val="002F7D53"/>
    <w:rsid w:val="00302052"/>
    <w:rsid w:val="003E39CF"/>
    <w:rsid w:val="004913DE"/>
    <w:rsid w:val="004A7F8D"/>
    <w:rsid w:val="004C111C"/>
    <w:rsid w:val="004E27DB"/>
    <w:rsid w:val="0056589A"/>
    <w:rsid w:val="00597EAF"/>
    <w:rsid w:val="005C6C6B"/>
    <w:rsid w:val="005F07D2"/>
    <w:rsid w:val="00685FB1"/>
    <w:rsid w:val="006A04B6"/>
    <w:rsid w:val="006C0210"/>
    <w:rsid w:val="006C27B3"/>
    <w:rsid w:val="006E1B30"/>
    <w:rsid w:val="006E4294"/>
    <w:rsid w:val="0071339A"/>
    <w:rsid w:val="00751343"/>
    <w:rsid w:val="0077753F"/>
    <w:rsid w:val="0078783E"/>
    <w:rsid w:val="007903DF"/>
    <w:rsid w:val="007B7235"/>
    <w:rsid w:val="007C1E15"/>
    <w:rsid w:val="00846643"/>
    <w:rsid w:val="008467FD"/>
    <w:rsid w:val="00853040"/>
    <w:rsid w:val="008B7BB6"/>
    <w:rsid w:val="008F4F6B"/>
    <w:rsid w:val="009577AA"/>
    <w:rsid w:val="009A375F"/>
    <w:rsid w:val="009C6DE6"/>
    <w:rsid w:val="009E29BB"/>
    <w:rsid w:val="00A045C0"/>
    <w:rsid w:val="00A1597F"/>
    <w:rsid w:val="00A17501"/>
    <w:rsid w:val="00A76B8B"/>
    <w:rsid w:val="00A87795"/>
    <w:rsid w:val="00AE29B6"/>
    <w:rsid w:val="00B153DF"/>
    <w:rsid w:val="00B85EB3"/>
    <w:rsid w:val="00BC0137"/>
    <w:rsid w:val="00BE3290"/>
    <w:rsid w:val="00C0152B"/>
    <w:rsid w:val="00C06E82"/>
    <w:rsid w:val="00C151C7"/>
    <w:rsid w:val="00C207C2"/>
    <w:rsid w:val="00C23CD0"/>
    <w:rsid w:val="00C41723"/>
    <w:rsid w:val="00CE1071"/>
    <w:rsid w:val="00D06EA6"/>
    <w:rsid w:val="00D25656"/>
    <w:rsid w:val="00D30E31"/>
    <w:rsid w:val="00D52115"/>
    <w:rsid w:val="00D61E1C"/>
    <w:rsid w:val="00D76B73"/>
    <w:rsid w:val="00D81BE4"/>
    <w:rsid w:val="00DB4CB0"/>
    <w:rsid w:val="00DC5368"/>
    <w:rsid w:val="00E233B8"/>
    <w:rsid w:val="00E56FE2"/>
    <w:rsid w:val="00E64684"/>
    <w:rsid w:val="00EB4D42"/>
    <w:rsid w:val="00EE258F"/>
    <w:rsid w:val="00EF425B"/>
    <w:rsid w:val="00EF7A8A"/>
    <w:rsid w:val="00F15A0A"/>
    <w:rsid w:val="00F269FA"/>
    <w:rsid w:val="00F63412"/>
    <w:rsid w:val="00F7447A"/>
    <w:rsid w:val="00FE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EC24"/>
  <w15:chartTrackingRefBased/>
  <w15:docId w15:val="{B7CC000C-B669-4281-B018-0FEF1275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2115"/>
    <w:pPr>
      <w:spacing w:after="0" w:line="240" w:lineRule="auto"/>
    </w:pPr>
    <w:rPr>
      <w:rFonts w:ascii="Times New Roman" w:eastAsia="Times New Roman" w:hAnsi="Times New Roman" w:cs="Times New Roman"/>
      <w:sz w:val="28"/>
      <w:szCs w:val="28"/>
      <w:lang w:val="vi-VN" w:eastAsia="vi-VN"/>
    </w:rPr>
  </w:style>
  <w:style w:type="paragraph" w:styleId="Heading1">
    <w:name w:val="heading 1"/>
    <w:aliases w:val="CHUONG,1.GACH-LUI,Phần,DB,I.Heading1,Chương 1."/>
    <w:basedOn w:val="Normal"/>
    <w:next w:val="Normal"/>
    <w:link w:val="Heading1Char"/>
    <w:rsid w:val="00D52115"/>
    <w:pPr>
      <w:keepNext/>
      <w:spacing w:before="240" w:after="60"/>
      <w:outlineLvl w:val="0"/>
    </w:pPr>
    <w:rPr>
      <w:rFonts w:ascii="Arial" w:hAnsi="Arial"/>
      <w:b/>
      <w:kern w:val="28"/>
    </w:rPr>
  </w:style>
  <w:style w:type="paragraph" w:styleId="Heading2">
    <w:name w:val="heading 2"/>
    <w:aliases w:val="CẤP 2: CHƯƠNG,h2,Part B 2,H2,BVI2,Heading 2-BVI,RepHead2,Section,h2.H2,1.1,UNDERRUBRIK 1-2,heading 2body,Reset numbering,Subhead A,test,Attribute Heading 2,l2,list 2,list 2,heading 2TOC,Head 2,List level 2,Header 2,h2 main heading,B Sub/Bold"/>
    <w:basedOn w:val="Normal"/>
    <w:next w:val="Normal"/>
    <w:link w:val="Heading2Char"/>
    <w:qFormat/>
    <w:rsid w:val="00D52115"/>
    <w:pPr>
      <w:keepNext/>
      <w:ind w:firstLine="709"/>
      <w:jc w:val="center"/>
      <w:outlineLvl w:val="1"/>
    </w:pPr>
    <w:rPr>
      <w:rFonts w:cs="Arial"/>
      <w:b/>
      <w:bCs/>
    </w:rPr>
  </w:style>
  <w:style w:type="paragraph" w:styleId="Heading3">
    <w:name w:val="heading 3"/>
    <w:aliases w:val="CẤP 3: 1."/>
    <w:basedOn w:val="Normal"/>
    <w:next w:val="Normal"/>
    <w:link w:val="Heading3Char"/>
    <w:qFormat/>
    <w:rsid w:val="00D52115"/>
    <w:pPr>
      <w:keepNext/>
      <w:numPr>
        <w:numId w:val="12"/>
      </w:numPr>
      <w:spacing w:before="120" w:after="120"/>
      <w:jc w:val="both"/>
      <w:outlineLvl w:val="2"/>
    </w:pPr>
    <w:rPr>
      <w:b/>
      <w:bCs/>
      <w:iCs/>
      <w:color w:val="0D0D0D"/>
      <w:spacing w:val="-4"/>
    </w:rPr>
  </w:style>
  <w:style w:type="paragraph" w:styleId="Heading4">
    <w:name w:val="heading 4"/>
    <w:aliases w:val="CẤP 4: 1.2"/>
    <w:basedOn w:val="Normal"/>
    <w:next w:val="Normal"/>
    <w:link w:val="Heading4Char"/>
    <w:qFormat/>
    <w:rsid w:val="00D52115"/>
    <w:pPr>
      <w:keepNext/>
      <w:numPr>
        <w:numId w:val="13"/>
      </w:numPr>
      <w:outlineLvl w:val="3"/>
    </w:pPr>
    <w:rPr>
      <w:rFonts w:cs="Arial"/>
      <w:b/>
      <w:bCs/>
      <w:i/>
      <w:iCs/>
    </w:rPr>
  </w:style>
  <w:style w:type="paragraph" w:styleId="Heading5">
    <w:name w:val="heading 5"/>
    <w:aliases w:val="CẤP 5: 1.2.3"/>
    <w:basedOn w:val="Normal"/>
    <w:next w:val="Normal"/>
    <w:link w:val="Heading5Char"/>
    <w:qFormat/>
    <w:rsid w:val="00D52115"/>
    <w:pPr>
      <w:spacing w:before="120"/>
      <w:ind w:firstLine="720"/>
      <w:jc w:val="both"/>
      <w:outlineLvl w:val="4"/>
    </w:pPr>
    <w:rPr>
      <w:b/>
      <w:i/>
    </w:rPr>
  </w:style>
  <w:style w:type="paragraph" w:styleId="Heading6">
    <w:name w:val="heading 6"/>
    <w:aliases w:val="CHẤM ĐẦU DÒNG"/>
    <w:basedOn w:val="Normal"/>
    <w:next w:val="Normal"/>
    <w:link w:val="Heading6Char"/>
    <w:qFormat/>
    <w:rsid w:val="00D52115"/>
    <w:pPr>
      <w:keepNext/>
      <w:numPr>
        <w:numId w:val="16"/>
      </w:numPr>
      <w:ind w:left="993" w:hanging="284"/>
      <w:jc w:val="both"/>
      <w:outlineLvl w:val="5"/>
    </w:pPr>
    <w:rPr>
      <w:b/>
      <w:bCs/>
      <w:i/>
      <w:color w:val="000000"/>
    </w:rPr>
  </w:style>
  <w:style w:type="paragraph" w:styleId="Heading7">
    <w:name w:val="heading 7"/>
    <w:basedOn w:val="Normal"/>
    <w:next w:val="Normal"/>
    <w:link w:val="Heading7Char"/>
    <w:rsid w:val="00D52115"/>
    <w:pPr>
      <w:keepNext/>
      <w:widowControl w:val="0"/>
      <w:suppressAutoHyphens/>
      <w:jc w:val="center"/>
      <w:outlineLvl w:val="6"/>
    </w:pPr>
    <w:rPr>
      <w:b/>
    </w:rPr>
  </w:style>
  <w:style w:type="paragraph" w:styleId="Heading8">
    <w:name w:val="heading 8"/>
    <w:basedOn w:val="Normal"/>
    <w:next w:val="Normal"/>
    <w:link w:val="Heading8Char"/>
    <w:rsid w:val="00D52115"/>
    <w:pPr>
      <w:keepNext/>
      <w:widowControl w:val="0"/>
      <w:tabs>
        <w:tab w:val="left" w:pos="284"/>
      </w:tabs>
      <w:suppressAutoHyphens/>
      <w:jc w:val="both"/>
      <w:outlineLvl w:val="7"/>
    </w:pPr>
    <w:rPr>
      <w:b/>
      <w:bCs/>
    </w:rPr>
  </w:style>
  <w:style w:type="paragraph" w:styleId="Heading9">
    <w:name w:val="heading 9"/>
    <w:basedOn w:val="Normal"/>
    <w:next w:val="Normal"/>
    <w:link w:val="Heading9Char"/>
    <w:rsid w:val="00D52115"/>
    <w:pPr>
      <w:keepNext/>
      <w:spacing w:line="360" w:lineRule="exact"/>
      <w:outlineLvl w:val="8"/>
    </w:pPr>
    <w:rPr>
      <w:rFonts w:ascii=".VnArial Narrow" w:eastAsia="MS Mincho" w:hAnsi=".VnArial Narrow"/>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1.GACH-LUI Char,Phần Char,DB Char,I.Heading1 Char,Chương 1. Char"/>
    <w:basedOn w:val="DefaultParagraphFont"/>
    <w:link w:val="Heading1"/>
    <w:rsid w:val="00D52115"/>
    <w:rPr>
      <w:rFonts w:ascii="Arial" w:eastAsia="Times New Roman" w:hAnsi="Arial" w:cs="Times New Roman"/>
      <w:b/>
      <w:kern w:val="28"/>
      <w:sz w:val="28"/>
      <w:szCs w:val="28"/>
      <w:lang w:val="vi-VN" w:eastAsia="vi-VN"/>
    </w:rPr>
  </w:style>
  <w:style w:type="character" w:customStyle="1" w:styleId="Heading2Char">
    <w:name w:val="Heading 2 Char"/>
    <w:aliases w:val="CẤP 2: CHƯƠNG Char,h2 Char,Part B 2 Char,H2 Char,BVI2 Char,Heading 2-BVI Char,RepHead2 Char,Section Char,h2.H2 Char,1.1 Char,UNDERRUBRIK 1-2 Char,heading 2body Char,Reset numbering Char,Subhead A Char,test Char,Attribute Heading 2 Char"/>
    <w:basedOn w:val="DefaultParagraphFont"/>
    <w:link w:val="Heading2"/>
    <w:rsid w:val="00D52115"/>
    <w:rPr>
      <w:rFonts w:ascii="Times New Roman" w:eastAsia="Times New Roman" w:hAnsi="Times New Roman" w:cs="Arial"/>
      <w:b/>
      <w:bCs/>
      <w:sz w:val="28"/>
      <w:szCs w:val="28"/>
      <w:lang w:val="vi-VN" w:eastAsia="vi-VN"/>
    </w:rPr>
  </w:style>
  <w:style w:type="character" w:customStyle="1" w:styleId="Heading3Char">
    <w:name w:val="Heading 3 Char"/>
    <w:aliases w:val="CẤP 3: 1. Char"/>
    <w:basedOn w:val="DefaultParagraphFont"/>
    <w:link w:val="Heading3"/>
    <w:rsid w:val="00D52115"/>
    <w:rPr>
      <w:rFonts w:ascii="Times New Roman" w:eastAsia="Times New Roman" w:hAnsi="Times New Roman" w:cs="Times New Roman"/>
      <w:b/>
      <w:bCs/>
      <w:iCs/>
      <w:color w:val="0D0D0D"/>
      <w:spacing w:val="-4"/>
      <w:sz w:val="28"/>
      <w:szCs w:val="28"/>
      <w:lang w:val="vi-VN" w:eastAsia="vi-VN"/>
    </w:rPr>
  </w:style>
  <w:style w:type="character" w:customStyle="1" w:styleId="Heading4Char">
    <w:name w:val="Heading 4 Char"/>
    <w:aliases w:val="CẤP 4: 1.2 Char"/>
    <w:basedOn w:val="DefaultParagraphFont"/>
    <w:link w:val="Heading4"/>
    <w:rsid w:val="00D52115"/>
    <w:rPr>
      <w:rFonts w:ascii="Times New Roman" w:eastAsia="Times New Roman" w:hAnsi="Times New Roman" w:cs="Arial"/>
      <w:b/>
      <w:bCs/>
      <w:i/>
      <w:iCs/>
      <w:sz w:val="28"/>
      <w:szCs w:val="28"/>
      <w:lang w:val="vi-VN" w:eastAsia="vi-VN"/>
    </w:rPr>
  </w:style>
  <w:style w:type="character" w:customStyle="1" w:styleId="Heading5Char">
    <w:name w:val="Heading 5 Char"/>
    <w:aliases w:val="CẤP 5: 1.2.3 Char"/>
    <w:basedOn w:val="DefaultParagraphFont"/>
    <w:link w:val="Heading5"/>
    <w:rsid w:val="00D52115"/>
    <w:rPr>
      <w:rFonts w:ascii="Times New Roman" w:eastAsia="Times New Roman" w:hAnsi="Times New Roman" w:cs="Times New Roman"/>
      <w:b/>
      <w:i/>
      <w:sz w:val="28"/>
      <w:szCs w:val="28"/>
      <w:lang w:val="vi-VN" w:eastAsia="vi-VN"/>
    </w:rPr>
  </w:style>
  <w:style w:type="character" w:customStyle="1" w:styleId="Heading6Char">
    <w:name w:val="Heading 6 Char"/>
    <w:aliases w:val="CHẤM ĐẦU DÒNG Char"/>
    <w:basedOn w:val="DefaultParagraphFont"/>
    <w:link w:val="Heading6"/>
    <w:rsid w:val="00D52115"/>
    <w:rPr>
      <w:rFonts w:ascii="Times New Roman" w:eastAsia="Times New Roman" w:hAnsi="Times New Roman" w:cs="Times New Roman"/>
      <w:b/>
      <w:bCs/>
      <w:i/>
      <w:color w:val="000000"/>
      <w:sz w:val="28"/>
      <w:szCs w:val="28"/>
      <w:lang w:val="vi-VN" w:eastAsia="vi-VN"/>
    </w:rPr>
  </w:style>
  <w:style w:type="character" w:customStyle="1" w:styleId="Heading7Char">
    <w:name w:val="Heading 7 Char"/>
    <w:basedOn w:val="DefaultParagraphFont"/>
    <w:link w:val="Heading7"/>
    <w:rsid w:val="00D52115"/>
    <w:rPr>
      <w:rFonts w:ascii="Times New Roman" w:eastAsia="Times New Roman" w:hAnsi="Times New Roman" w:cs="Times New Roman"/>
      <w:b/>
      <w:sz w:val="28"/>
      <w:szCs w:val="28"/>
      <w:lang w:val="vi-VN" w:eastAsia="vi-VN"/>
    </w:rPr>
  </w:style>
  <w:style w:type="character" w:customStyle="1" w:styleId="Heading8Char">
    <w:name w:val="Heading 8 Char"/>
    <w:basedOn w:val="DefaultParagraphFont"/>
    <w:link w:val="Heading8"/>
    <w:rsid w:val="00D52115"/>
    <w:rPr>
      <w:rFonts w:ascii="Times New Roman" w:eastAsia="Times New Roman" w:hAnsi="Times New Roman" w:cs="Times New Roman"/>
      <w:b/>
      <w:bCs/>
      <w:sz w:val="28"/>
      <w:szCs w:val="28"/>
      <w:lang w:val="vi-VN" w:eastAsia="vi-VN"/>
    </w:rPr>
  </w:style>
  <w:style w:type="character" w:customStyle="1" w:styleId="Heading9Char">
    <w:name w:val="Heading 9 Char"/>
    <w:basedOn w:val="DefaultParagraphFont"/>
    <w:link w:val="Heading9"/>
    <w:rsid w:val="00D52115"/>
    <w:rPr>
      <w:rFonts w:ascii=".VnArial Narrow" w:eastAsia="MS Mincho" w:hAnsi=".VnArial Narrow" w:cs="Times New Roman"/>
      <w:b/>
      <w:i/>
      <w:snapToGrid w:val="0"/>
      <w:color w:val="000000"/>
      <w:sz w:val="28"/>
      <w:szCs w:val="28"/>
      <w:lang w:val="vi-VN" w:eastAsia="vi-VN"/>
    </w:rPr>
  </w:style>
  <w:style w:type="paragraph" w:styleId="BodyTextIndent">
    <w:name w:val="Body Text Indent"/>
    <w:basedOn w:val="Normal"/>
    <w:link w:val="BodyTextIndentChar"/>
    <w:rsid w:val="00D52115"/>
    <w:pPr>
      <w:ind w:firstLine="360"/>
      <w:jc w:val="both"/>
    </w:pPr>
    <w:rPr>
      <w:rFonts w:ascii=".VnTime" w:hAnsi=".VnTime"/>
    </w:rPr>
  </w:style>
  <w:style w:type="character" w:customStyle="1" w:styleId="BodyTextIndentChar">
    <w:name w:val="Body Text Indent Char"/>
    <w:basedOn w:val="DefaultParagraphFont"/>
    <w:link w:val="BodyTextIndent"/>
    <w:rsid w:val="00D52115"/>
    <w:rPr>
      <w:rFonts w:ascii=".VnTime" w:eastAsia="Times New Roman" w:hAnsi=".VnTime" w:cs="Times New Roman"/>
      <w:sz w:val="28"/>
      <w:szCs w:val="28"/>
      <w:lang w:val="vi-VN" w:eastAsia="vi-VN"/>
    </w:rPr>
  </w:style>
  <w:style w:type="paragraph" w:styleId="BodyTextIndent2">
    <w:name w:val="Body Text Indent 2"/>
    <w:basedOn w:val="Normal"/>
    <w:link w:val="BodyTextIndent2Char"/>
    <w:rsid w:val="00D52115"/>
    <w:pPr>
      <w:ind w:left="1560" w:hanging="480"/>
      <w:jc w:val="both"/>
    </w:pPr>
    <w:rPr>
      <w:rFonts w:ascii=".VnTimeH" w:hAnsi=".VnTimeH"/>
      <w:b/>
    </w:rPr>
  </w:style>
  <w:style w:type="character" w:customStyle="1" w:styleId="BodyTextIndent2Char">
    <w:name w:val="Body Text Indent 2 Char"/>
    <w:basedOn w:val="DefaultParagraphFont"/>
    <w:link w:val="BodyTextIndent2"/>
    <w:rsid w:val="00D52115"/>
    <w:rPr>
      <w:rFonts w:ascii=".VnTimeH" w:eastAsia="Times New Roman" w:hAnsi=".VnTimeH" w:cs="Times New Roman"/>
      <w:b/>
      <w:sz w:val="28"/>
      <w:szCs w:val="28"/>
      <w:lang w:val="vi-VN" w:eastAsia="vi-VN"/>
    </w:rPr>
  </w:style>
  <w:style w:type="paragraph" w:styleId="Header">
    <w:name w:val="header"/>
    <w:aliases w:val="En-tête client"/>
    <w:basedOn w:val="Normal"/>
    <w:link w:val="HeaderChar"/>
    <w:uiPriority w:val="99"/>
    <w:rsid w:val="00D52115"/>
    <w:pPr>
      <w:tabs>
        <w:tab w:val="center" w:pos="4320"/>
        <w:tab w:val="right" w:pos="8640"/>
      </w:tabs>
    </w:pPr>
  </w:style>
  <w:style w:type="character" w:customStyle="1" w:styleId="HeaderChar">
    <w:name w:val="Header Char"/>
    <w:aliases w:val="En-tête client Char"/>
    <w:basedOn w:val="DefaultParagraphFont"/>
    <w:link w:val="Header"/>
    <w:uiPriority w:val="99"/>
    <w:rsid w:val="00D52115"/>
    <w:rPr>
      <w:rFonts w:ascii="Times New Roman" w:eastAsia="Times New Roman" w:hAnsi="Times New Roman" w:cs="Times New Roman"/>
      <w:sz w:val="28"/>
      <w:szCs w:val="28"/>
      <w:lang w:val="vi-VN" w:eastAsia="vi-VN"/>
    </w:rPr>
  </w:style>
  <w:style w:type="character" w:styleId="PageNumber">
    <w:name w:val="page number"/>
    <w:basedOn w:val="DefaultParagraphFont"/>
    <w:rsid w:val="00D52115"/>
  </w:style>
  <w:style w:type="paragraph" w:styleId="Footer">
    <w:name w:val="footer"/>
    <w:basedOn w:val="Normal"/>
    <w:link w:val="FooterChar"/>
    <w:uiPriority w:val="99"/>
    <w:rsid w:val="00D52115"/>
    <w:pPr>
      <w:tabs>
        <w:tab w:val="center" w:pos="4320"/>
        <w:tab w:val="right" w:pos="8640"/>
      </w:tabs>
    </w:pPr>
  </w:style>
  <w:style w:type="character" w:customStyle="1" w:styleId="FooterChar">
    <w:name w:val="Footer Char"/>
    <w:basedOn w:val="DefaultParagraphFont"/>
    <w:link w:val="Footer"/>
    <w:uiPriority w:val="99"/>
    <w:rsid w:val="00D52115"/>
    <w:rPr>
      <w:rFonts w:ascii="Times New Roman" w:eastAsia="Times New Roman" w:hAnsi="Times New Roman" w:cs="Times New Roman"/>
      <w:sz w:val="28"/>
      <w:szCs w:val="28"/>
      <w:lang w:val="vi-VN" w:eastAsia="vi-VN"/>
    </w:rPr>
  </w:style>
  <w:style w:type="paragraph" w:styleId="List">
    <w:name w:val="List"/>
    <w:basedOn w:val="Normal"/>
    <w:rsid w:val="00D52115"/>
    <w:pPr>
      <w:ind w:left="360" w:hanging="360"/>
    </w:pPr>
  </w:style>
  <w:style w:type="paragraph" w:styleId="List2">
    <w:name w:val="List 2"/>
    <w:basedOn w:val="Normal"/>
    <w:rsid w:val="00D52115"/>
    <w:pPr>
      <w:ind w:left="720" w:hanging="360"/>
    </w:pPr>
  </w:style>
  <w:style w:type="paragraph" w:styleId="List3">
    <w:name w:val="List 3"/>
    <w:basedOn w:val="Normal"/>
    <w:rsid w:val="00D52115"/>
    <w:pPr>
      <w:ind w:left="1080" w:hanging="360"/>
    </w:pPr>
  </w:style>
  <w:style w:type="paragraph" w:styleId="ListBullet">
    <w:name w:val="List Bullet"/>
    <w:basedOn w:val="Normal"/>
    <w:autoRedefine/>
    <w:rsid w:val="00D52115"/>
    <w:pPr>
      <w:numPr>
        <w:numId w:val="1"/>
      </w:numPr>
    </w:pPr>
  </w:style>
  <w:style w:type="paragraph" w:styleId="ListBullet2">
    <w:name w:val="List Bullet 2"/>
    <w:basedOn w:val="Normal"/>
    <w:autoRedefine/>
    <w:rsid w:val="00D52115"/>
    <w:pPr>
      <w:numPr>
        <w:numId w:val="2"/>
      </w:numPr>
    </w:pPr>
  </w:style>
  <w:style w:type="paragraph" w:styleId="ListBullet3">
    <w:name w:val="List Bullet 3"/>
    <w:basedOn w:val="Normal"/>
    <w:autoRedefine/>
    <w:rsid w:val="00D52115"/>
    <w:pPr>
      <w:numPr>
        <w:numId w:val="3"/>
      </w:numPr>
    </w:pPr>
  </w:style>
  <w:style w:type="paragraph" w:styleId="ListContinue3">
    <w:name w:val="List Continue 3"/>
    <w:basedOn w:val="Normal"/>
    <w:rsid w:val="00D52115"/>
    <w:pPr>
      <w:spacing w:after="120"/>
      <w:ind w:left="1080"/>
    </w:pPr>
  </w:style>
  <w:style w:type="paragraph" w:styleId="BodyText">
    <w:name w:val="Body Text"/>
    <w:basedOn w:val="Normal"/>
    <w:link w:val="BodyTextChar"/>
    <w:rsid w:val="00D52115"/>
    <w:pPr>
      <w:spacing w:after="120"/>
    </w:pPr>
  </w:style>
  <w:style w:type="character" w:customStyle="1" w:styleId="BodyTextChar">
    <w:name w:val="Body Text Char"/>
    <w:basedOn w:val="DefaultParagraphFont"/>
    <w:link w:val="BodyText"/>
    <w:rsid w:val="00D52115"/>
    <w:rPr>
      <w:rFonts w:ascii="Times New Roman" w:eastAsia="Times New Roman" w:hAnsi="Times New Roman" w:cs="Times New Roman"/>
      <w:sz w:val="28"/>
      <w:szCs w:val="28"/>
      <w:lang w:val="vi-VN" w:eastAsia="vi-VN"/>
    </w:rPr>
  </w:style>
  <w:style w:type="paragraph" w:styleId="BodyTextIndent3">
    <w:name w:val="Body Text Indent 3"/>
    <w:basedOn w:val="Normal"/>
    <w:link w:val="BodyTextIndent3Char"/>
    <w:rsid w:val="00D52115"/>
    <w:pPr>
      <w:widowControl w:val="0"/>
      <w:suppressAutoHyphens/>
      <w:ind w:firstLine="720"/>
      <w:jc w:val="both"/>
    </w:pPr>
    <w:rPr>
      <w:rFonts w:ascii=".VnTime" w:hAnsi=".VnTime"/>
    </w:rPr>
  </w:style>
  <w:style w:type="character" w:customStyle="1" w:styleId="BodyTextIndent3Char">
    <w:name w:val="Body Text Indent 3 Char"/>
    <w:basedOn w:val="DefaultParagraphFont"/>
    <w:link w:val="BodyTextIndent3"/>
    <w:rsid w:val="00D52115"/>
    <w:rPr>
      <w:rFonts w:ascii=".VnTime" w:eastAsia="Times New Roman" w:hAnsi=".VnTime" w:cs="Times New Roman"/>
      <w:sz w:val="28"/>
      <w:szCs w:val="28"/>
      <w:lang w:val="vi-VN" w:eastAsia="vi-VN"/>
    </w:rPr>
  </w:style>
  <w:style w:type="paragraph" w:styleId="BodyText2">
    <w:name w:val="Body Text 2"/>
    <w:basedOn w:val="Normal"/>
    <w:link w:val="BodyText2Char"/>
    <w:rsid w:val="00D52115"/>
    <w:pPr>
      <w:widowControl w:val="0"/>
      <w:suppressAutoHyphens/>
      <w:jc w:val="both"/>
    </w:pPr>
    <w:rPr>
      <w:rFonts w:ascii=".VnTime" w:hAnsi=".VnTime"/>
    </w:rPr>
  </w:style>
  <w:style w:type="character" w:customStyle="1" w:styleId="BodyText2Char">
    <w:name w:val="Body Text 2 Char"/>
    <w:basedOn w:val="DefaultParagraphFont"/>
    <w:link w:val="BodyText2"/>
    <w:rsid w:val="00D52115"/>
    <w:rPr>
      <w:rFonts w:ascii=".VnTime" w:eastAsia="Times New Roman" w:hAnsi=".VnTime" w:cs="Times New Roman"/>
      <w:sz w:val="28"/>
      <w:szCs w:val="28"/>
      <w:lang w:val="vi-VN" w:eastAsia="vi-VN"/>
    </w:rPr>
  </w:style>
  <w:style w:type="paragraph" w:styleId="BodyText3">
    <w:name w:val="Body Text 3"/>
    <w:basedOn w:val="Normal"/>
    <w:link w:val="BodyText3Char"/>
    <w:rsid w:val="00D52115"/>
    <w:pPr>
      <w:widowControl w:val="0"/>
      <w:suppressAutoHyphens/>
      <w:jc w:val="center"/>
    </w:pPr>
  </w:style>
  <w:style w:type="character" w:customStyle="1" w:styleId="BodyText3Char">
    <w:name w:val="Body Text 3 Char"/>
    <w:basedOn w:val="DefaultParagraphFont"/>
    <w:link w:val="BodyText3"/>
    <w:rsid w:val="00D52115"/>
    <w:rPr>
      <w:rFonts w:ascii="Times New Roman" w:eastAsia="Times New Roman" w:hAnsi="Times New Roman" w:cs="Times New Roman"/>
      <w:sz w:val="28"/>
      <w:szCs w:val="28"/>
      <w:lang w:val="vi-VN" w:eastAsia="vi-VN"/>
    </w:rPr>
  </w:style>
  <w:style w:type="character" w:customStyle="1" w:styleId="CharChar3">
    <w:name w:val="Char Char3"/>
    <w:locked/>
    <w:rsid w:val="00D52115"/>
    <w:rPr>
      <w:rFonts w:ascii="Arial" w:hAnsi="Arial"/>
      <w:b/>
      <w:kern w:val="28"/>
      <w:sz w:val="28"/>
    </w:rPr>
  </w:style>
  <w:style w:type="character" w:customStyle="1" w:styleId="CharChar2">
    <w:name w:val="Char Char2"/>
    <w:locked/>
    <w:rsid w:val="00D52115"/>
    <w:rPr>
      <w:rFonts w:ascii="Arial" w:hAnsi="Arial"/>
      <w:b/>
      <w:i/>
      <w:sz w:val="24"/>
    </w:rPr>
  </w:style>
  <w:style w:type="character" w:customStyle="1" w:styleId="CharChar1">
    <w:name w:val="Char Char1"/>
    <w:locked/>
    <w:rsid w:val="00D52115"/>
    <w:rPr>
      <w:rFonts w:ascii=".VnTimeH" w:hAnsi=".VnTimeH"/>
      <w:sz w:val="26"/>
    </w:rPr>
  </w:style>
  <w:style w:type="character" w:customStyle="1" w:styleId="CharChar">
    <w:name w:val="Char Char"/>
    <w:basedOn w:val="DefaultParagraphFont"/>
    <w:locked/>
    <w:rsid w:val="00D52115"/>
  </w:style>
  <w:style w:type="paragraph" w:customStyle="1" w:styleId="CharCharCharChar">
    <w:name w:val="Char Char Char Char"/>
    <w:basedOn w:val="Normal"/>
    <w:rsid w:val="00D52115"/>
    <w:pPr>
      <w:spacing w:after="160" w:line="240" w:lineRule="exact"/>
    </w:pPr>
    <w:rPr>
      <w:rFonts w:ascii="Verdana" w:hAnsi="Verdana"/>
    </w:rPr>
  </w:style>
  <w:style w:type="paragraph" w:customStyle="1" w:styleId="clear">
    <w:name w:val="clear"/>
    <w:basedOn w:val="DocumentMap"/>
    <w:autoRedefine/>
    <w:rsid w:val="00D52115"/>
    <w:pPr>
      <w:widowControl w:val="0"/>
      <w:spacing w:before="120"/>
      <w:ind w:firstLine="720"/>
      <w:jc w:val="both"/>
    </w:pPr>
    <w:rPr>
      <w:rFonts w:ascii="Times New Roman" w:hAnsi="Times New Roman"/>
      <w:spacing w:val="-2"/>
      <w:sz w:val="28"/>
      <w:szCs w:val="28"/>
      <w:lang w:val="da-DK" w:eastAsia="zh-CN"/>
    </w:rPr>
  </w:style>
  <w:style w:type="paragraph" w:customStyle="1" w:styleId="normal-p">
    <w:name w:val="normal-p"/>
    <w:basedOn w:val="Normal"/>
    <w:rsid w:val="00D52115"/>
    <w:pPr>
      <w:spacing w:before="100" w:beforeAutospacing="1" w:after="100" w:afterAutospacing="1"/>
    </w:pPr>
    <w:rPr>
      <w:sz w:val="24"/>
      <w:szCs w:val="24"/>
    </w:rPr>
  </w:style>
  <w:style w:type="character" w:customStyle="1" w:styleId="normal-h">
    <w:name w:val="normal-h"/>
    <w:rsid w:val="00D52115"/>
    <w:rPr>
      <w:rFonts w:eastAsia="SimSun"/>
      <w:b/>
      <w:spacing w:val="-2"/>
      <w:sz w:val="28"/>
      <w:szCs w:val="28"/>
      <w:lang w:val="da-DK" w:eastAsia="zh-CN" w:bidi="ar-SA"/>
    </w:rPr>
  </w:style>
  <w:style w:type="paragraph" w:styleId="DocumentMap">
    <w:name w:val="Document Map"/>
    <w:basedOn w:val="Normal"/>
    <w:link w:val="DocumentMapChar"/>
    <w:rsid w:val="00D52115"/>
    <w:rPr>
      <w:rFonts w:ascii="Tahoma" w:hAnsi="Tahoma"/>
      <w:sz w:val="16"/>
      <w:szCs w:val="16"/>
      <w:lang w:val="x-none" w:eastAsia="x-none"/>
    </w:rPr>
  </w:style>
  <w:style w:type="character" w:customStyle="1" w:styleId="DocumentMapChar">
    <w:name w:val="Document Map Char"/>
    <w:basedOn w:val="DefaultParagraphFont"/>
    <w:link w:val="DocumentMap"/>
    <w:rsid w:val="00D52115"/>
    <w:rPr>
      <w:rFonts w:ascii="Tahoma" w:eastAsia="Times New Roman" w:hAnsi="Tahoma" w:cs="Times New Roman"/>
      <w:sz w:val="16"/>
      <w:szCs w:val="16"/>
      <w:lang w:val="x-none" w:eastAsia="x-none"/>
    </w:rPr>
  </w:style>
  <w:style w:type="table" w:styleId="TableGrid">
    <w:name w:val="Table Grid"/>
    <w:basedOn w:val="TableNormal"/>
    <w:rsid w:val="00D52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rsid w:val="00D52115"/>
    <w:pPr>
      <w:spacing w:line="240" w:lineRule="exact"/>
    </w:pPr>
    <w:rPr>
      <w:rFonts w:ascii="VNI-Bodon" w:eastAsia="VNI-Times" w:hAnsi="VNI-Bodon" w:cs="VNI-Bodon"/>
      <w:sz w:val="28"/>
      <w:szCs w:val="28"/>
    </w:rPr>
  </w:style>
  <w:style w:type="paragraph" w:styleId="NormalWeb">
    <w:name w:val="Normal (Web)"/>
    <w:basedOn w:val="Normal"/>
    <w:uiPriority w:val="99"/>
    <w:unhideWhenUsed/>
    <w:rsid w:val="00D52115"/>
    <w:pPr>
      <w:spacing w:before="100" w:beforeAutospacing="1" w:after="100" w:afterAutospacing="1"/>
    </w:pPr>
    <w:rPr>
      <w:sz w:val="24"/>
      <w:szCs w:val="24"/>
    </w:rPr>
  </w:style>
  <w:style w:type="paragraph" w:customStyle="1" w:styleId="Style1">
    <w:name w:val="Style1"/>
    <w:basedOn w:val="Normal"/>
    <w:link w:val="Style1Char"/>
    <w:rsid w:val="00D52115"/>
    <w:pPr>
      <w:tabs>
        <w:tab w:val="num" w:pos="360"/>
      </w:tabs>
      <w:ind w:firstLine="720"/>
      <w:jc w:val="both"/>
    </w:pPr>
    <w:rPr>
      <w:rFonts w:ascii=".VnTime" w:hAnsi=".VnTime"/>
    </w:rPr>
  </w:style>
  <w:style w:type="character" w:customStyle="1" w:styleId="Style1Char">
    <w:name w:val="Style1 Char"/>
    <w:link w:val="Style1"/>
    <w:rsid w:val="00D52115"/>
    <w:rPr>
      <w:rFonts w:ascii=".VnTime" w:eastAsia="Times New Roman" w:hAnsi=".VnTime" w:cs="Times New Roman"/>
      <w:sz w:val="28"/>
      <w:szCs w:val="28"/>
      <w:lang w:val="vi-VN" w:eastAsia="vi-VN"/>
    </w:rPr>
  </w:style>
  <w:style w:type="character" w:styleId="Strong">
    <w:name w:val="Strong"/>
    <w:uiPriority w:val="22"/>
    <w:qFormat/>
    <w:rsid w:val="00D52115"/>
    <w:rPr>
      <w:b/>
      <w:bCs/>
    </w:rPr>
  </w:style>
  <w:style w:type="paragraph" w:styleId="TOCHeading">
    <w:name w:val="TOC Heading"/>
    <w:basedOn w:val="Heading1"/>
    <w:next w:val="Normal"/>
    <w:uiPriority w:val="39"/>
    <w:unhideWhenUsed/>
    <w:qFormat/>
    <w:rsid w:val="00D52115"/>
    <w:pPr>
      <w:keepLines/>
      <w:spacing w:after="0" w:line="259" w:lineRule="auto"/>
      <w:outlineLvl w:val="9"/>
    </w:pPr>
    <w:rPr>
      <w:rFonts w:ascii="Calibri Light" w:hAnsi="Calibri Light"/>
      <w:b w:val="0"/>
      <w:color w:val="2F5496"/>
      <w:kern w:val="0"/>
      <w:sz w:val="32"/>
      <w:szCs w:val="32"/>
    </w:rPr>
  </w:style>
  <w:style w:type="paragraph" w:styleId="TOC3">
    <w:name w:val="toc 3"/>
    <w:basedOn w:val="Normal"/>
    <w:next w:val="Normal"/>
    <w:autoRedefine/>
    <w:uiPriority w:val="39"/>
    <w:rsid w:val="00D52115"/>
    <w:pPr>
      <w:ind w:left="400"/>
    </w:pPr>
    <w:rPr>
      <w:b/>
    </w:rPr>
  </w:style>
  <w:style w:type="character" w:styleId="Hyperlink">
    <w:name w:val="Hyperlink"/>
    <w:uiPriority w:val="99"/>
    <w:unhideWhenUsed/>
    <w:rsid w:val="00D52115"/>
    <w:rPr>
      <w:color w:val="0563C1"/>
      <w:u w:val="single"/>
    </w:rPr>
  </w:style>
  <w:style w:type="paragraph" w:styleId="TOC1">
    <w:name w:val="toc 1"/>
    <w:basedOn w:val="Normal"/>
    <w:next w:val="Normal"/>
    <w:autoRedefine/>
    <w:uiPriority w:val="39"/>
    <w:rsid w:val="00D52115"/>
    <w:pPr>
      <w:tabs>
        <w:tab w:val="right" w:leader="dot" w:pos="9060"/>
      </w:tabs>
      <w:spacing w:before="120"/>
    </w:pPr>
    <w:rPr>
      <w:b/>
      <w:bCs/>
      <w:noProof/>
    </w:rPr>
  </w:style>
  <w:style w:type="paragraph" w:styleId="TOC2">
    <w:name w:val="toc 2"/>
    <w:basedOn w:val="Normal"/>
    <w:next w:val="Normal"/>
    <w:autoRedefine/>
    <w:uiPriority w:val="39"/>
    <w:rsid w:val="00D52115"/>
    <w:pPr>
      <w:tabs>
        <w:tab w:val="right" w:leader="dot" w:pos="9060"/>
      </w:tabs>
      <w:spacing w:before="120"/>
      <w:ind w:left="198"/>
    </w:pPr>
    <w:rPr>
      <w:iCs/>
      <w:noProof/>
      <w:sz w:val="32"/>
    </w:rPr>
  </w:style>
  <w:style w:type="character" w:customStyle="1" w:styleId="fontstyle01">
    <w:name w:val="fontstyle01"/>
    <w:rsid w:val="00D52115"/>
    <w:rPr>
      <w:rFonts w:ascii="Helvetica" w:hAnsi="Helvetica" w:cs="Helvetica" w:hint="default"/>
      <w:b w:val="0"/>
      <w:bCs w:val="0"/>
      <w:i w:val="0"/>
      <w:iCs w:val="0"/>
      <w:color w:val="000000"/>
      <w:sz w:val="26"/>
      <w:szCs w:val="26"/>
    </w:rPr>
  </w:style>
  <w:style w:type="paragraph" w:styleId="BalloonText">
    <w:name w:val="Balloon Text"/>
    <w:basedOn w:val="Normal"/>
    <w:link w:val="BalloonTextChar"/>
    <w:rsid w:val="00D52115"/>
    <w:rPr>
      <w:rFonts w:ascii="Tahoma" w:hAnsi="Tahoma" w:cs="Tahoma"/>
      <w:sz w:val="16"/>
      <w:szCs w:val="16"/>
    </w:rPr>
  </w:style>
  <w:style w:type="character" w:customStyle="1" w:styleId="BalloonTextChar">
    <w:name w:val="Balloon Text Char"/>
    <w:basedOn w:val="DefaultParagraphFont"/>
    <w:link w:val="BalloonText"/>
    <w:rsid w:val="00D52115"/>
    <w:rPr>
      <w:rFonts w:ascii="Tahoma" w:eastAsia="Times New Roman" w:hAnsi="Tahoma" w:cs="Tahoma"/>
      <w:sz w:val="16"/>
      <w:szCs w:val="16"/>
      <w:lang w:val="vi-VN" w:eastAsia="vi-VN"/>
    </w:rPr>
  </w:style>
  <w:style w:type="paragraph" w:styleId="TOC4">
    <w:name w:val="toc 4"/>
    <w:basedOn w:val="Normal"/>
    <w:next w:val="Normal"/>
    <w:autoRedefine/>
    <w:uiPriority w:val="39"/>
    <w:unhideWhenUsed/>
    <w:rsid w:val="00D52115"/>
    <w:pPr>
      <w:spacing w:after="100" w:line="276" w:lineRule="auto"/>
      <w:ind w:left="660"/>
    </w:pPr>
    <w:rPr>
      <w:i/>
      <w:szCs w:val="22"/>
    </w:rPr>
  </w:style>
  <w:style w:type="paragraph" w:styleId="TOC5">
    <w:name w:val="toc 5"/>
    <w:basedOn w:val="Normal"/>
    <w:next w:val="Normal"/>
    <w:autoRedefine/>
    <w:uiPriority w:val="39"/>
    <w:unhideWhenUsed/>
    <w:rsid w:val="00D5211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5211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5211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5211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52115"/>
    <w:pPr>
      <w:spacing w:after="100" w:line="276" w:lineRule="auto"/>
      <w:ind w:left="1760"/>
    </w:pPr>
    <w:rPr>
      <w:rFonts w:ascii="Calibri" w:hAnsi="Calibri"/>
      <w:sz w:val="22"/>
      <w:szCs w:val="22"/>
    </w:rPr>
  </w:style>
  <w:style w:type="paragraph" w:customStyle="1" w:styleId="Style2">
    <w:name w:val="Style2"/>
    <w:basedOn w:val="Normal"/>
    <w:link w:val="Style2Char"/>
    <w:rsid w:val="00D52115"/>
    <w:pPr>
      <w:widowControl w:val="0"/>
      <w:numPr>
        <w:numId w:val="4"/>
      </w:numPr>
      <w:spacing w:after="120"/>
      <w:ind w:left="0" w:firstLine="720"/>
      <w:jc w:val="both"/>
    </w:pPr>
    <w:rPr>
      <w:lang w:val="x-none" w:eastAsia="x-none"/>
    </w:rPr>
  </w:style>
  <w:style w:type="character" w:customStyle="1" w:styleId="Style2Char">
    <w:name w:val="Style2 Char"/>
    <w:link w:val="Style2"/>
    <w:rsid w:val="00D52115"/>
    <w:rPr>
      <w:rFonts w:ascii="Times New Roman" w:eastAsia="Times New Roman" w:hAnsi="Times New Roman" w:cs="Times New Roman"/>
      <w:sz w:val="28"/>
      <w:szCs w:val="28"/>
      <w:lang w:val="x-none" w:eastAsia="x-none"/>
    </w:rPr>
  </w:style>
  <w:style w:type="paragraph" w:customStyle="1" w:styleId="Nidung">
    <w:name w:val="Nội dung"/>
    <w:qFormat/>
    <w:rsid w:val="00D52115"/>
    <w:pPr>
      <w:spacing w:before="120" w:after="0" w:line="240" w:lineRule="auto"/>
      <w:ind w:firstLine="567"/>
      <w:jc w:val="both"/>
    </w:pPr>
    <w:rPr>
      <w:rFonts w:ascii="Times New Roman" w:eastAsia="Times New Roman" w:hAnsi="Times New Roman" w:cs="Times New Roman"/>
      <w:color w:val="000000"/>
      <w:sz w:val="28"/>
      <w:szCs w:val="26"/>
      <w:lang w:val="it-IT"/>
    </w:rPr>
  </w:style>
  <w:style w:type="paragraph" w:customStyle="1" w:styleId="Tiumc11">
    <w:name w:val="Tiểu mục 1.1"/>
    <w:basedOn w:val="Normal"/>
    <w:next w:val="Normal"/>
    <w:qFormat/>
    <w:rsid w:val="00D52115"/>
    <w:pPr>
      <w:numPr>
        <w:numId w:val="6"/>
      </w:numPr>
      <w:spacing w:before="120" w:after="240"/>
    </w:pPr>
    <w:rPr>
      <w:b/>
      <w:caps/>
      <w:szCs w:val="26"/>
      <w:lang w:val="it-IT"/>
    </w:rPr>
  </w:style>
  <w:style w:type="paragraph" w:customStyle="1" w:styleId="Tiumc111">
    <w:name w:val="Tiểu mục 1.1.1"/>
    <w:basedOn w:val="Tiumc11"/>
    <w:qFormat/>
    <w:rsid w:val="00D52115"/>
    <w:pPr>
      <w:numPr>
        <w:numId w:val="7"/>
      </w:numPr>
    </w:pPr>
    <w:rPr>
      <w:caps w:val="0"/>
    </w:rPr>
  </w:style>
  <w:style w:type="paragraph" w:customStyle="1" w:styleId="MUCa">
    <w:name w:val="MUC a"/>
    <w:basedOn w:val="Tiumc111"/>
    <w:qFormat/>
    <w:rsid w:val="00D52115"/>
    <w:pPr>
      <w:numPr>
        <w:numId w:val="5"/>
      </w:numPr>
      <w:spacing w:after="0"/>
    </w:pPr>
    <w:rPr>
      <w:b w:val="0"/>
      <w:i/>
      <w:color w:val="000000"/>
    </w:rPr>
  </w:style>
  <w:style w:type="paragraph" w:customStyle="1" w:styleId="1Nidung">
    <w:name w:val="1. Nội dung"/>
    <w:rsid w:val="00D52115"/>
    <w:pPr>
      <w:numPr>
        <w:ilvl w:val="1"/>
        <w:numId w:val="8"/>
      </w:numPr>
      <w:spacing w:before="60" w:after="60" w:line="276" w:lineRule="auto"/>
      <w:outlineLvl w:val="0"/>
    </w:pPr>
    <w:rPr>
      <w:rFonts w:ascii="Times New Roman" w:eastAsia="Times New Roman" w:hAnsi="Times New Roman" w:cs="Times New Roman"/>
      <w:b/>
      <w:i/>
      <w:sz w:val="28"/>
      <w:szCs w:val="28"/>
      <w:lang w:val="it-IT"/>
    </w:rPr>
  </w:style>
  <w:style w:type="paragraph" w:customStyle="1" w:styleId="Stylebulleted">
    <w:name w:val="Style bulleted"/>
    <w:rsid w:val="00D52115"/>
    <w:pPr>
      <w:widowControl w:val="0"/>
      <w:numPr>
        <w:numId w:val="8"/>
      </w:numPr>
      <w:tabs>
        <w:tab w:val="right" w:pos="9072"/>
      </w:tabs>
      <w:spacing w:after="0" w:line="240" w:lineRule="auto"/>
      <w:jc w:val="both"/>
    </w:pPr>
    <w:rPr>
      <w:rFonts w:ascii="Times New Roman" w:eastAsia="Calibri" w:hAnsi="Times New Roman" w:cs="Times New Roman"/>
      <w:sz w:val="28"/>
    </w:rPr>
  </w:style>
  <w:style w:type="paragraph" w:customStyle="1" w:styleId="DMbng">
    <w:name w:val="DM bảng"/>
    <w:basedOn w:val="Nidung"/>
    <w:qFormat/>
    <w:rsid w:val="00D52115"/>
    <w:pPr>
      <w:jc w:val="center"/>
    </w:pPr>
    <w:rPr>
      <w:bCs/>
    </w:rPr>
  </w:style>
  <w:style w:type="paragraph" w:styleId="ListParagraph">
    <w:name w:val="List Paragraph"/>
    <w:basedOn w:val="Normal"/>
    <w:uiPriority w:val="1"/>
    <w:rsid w:val="00D52115"/>
    <w:pPr>
      <w:spacing w:after="160" w:line="259" w:lineRule="auto"/>
      <w:ind w:left="720"/>
      <w:contextualSpacing/>
    </w:pPr>
    <w:rPr>
      <w:rFonts w:eastAsia="Arial"/>
      <w:szCs w:val="22"/>
    </w:rPr>
  </w:style>
  <w:style w:type="character" w:customStyle="1" w:styleId="Vnbnnidung2">
    <w:name w:val="Văn bản nội dung (2)_"/>
    <w:link w:val="Vnbnnidung21"/>
    <w:uiPriority w:val="99"/>
    <w:rsid w:val="00D52115"/>
    <w:rPr>
      <w:sz w:val="26"/>
      <w:szCs w:val="26"/>
      <w:shd w:val="clear" w:color="auto" w:fill="FFFFFF"/>
    </w:rPr>
  </w:style>
  <w:style w:type="paragraph" w:customStyle="1" w:styleId="Vnbnnidung21">
    <w:name w:val="Văn bản nội dung (2)1"/>
    <w:basedOn w:val="Normal"/>
    <w:link w:val="Vnbnnidung2"/>
    <w:uiPriority w:val="99"/>
    <w:rsid w:val="00D52115"/>
    <w:pPr>
      <w:widowControl w:val="0"/>
      <w:shd w:val="clear" w:color="auto" w:fill="FFFFFF"/>
      <w:spacing w:after="180" w:line="427" w:lineRule="exact"/>
    </w:pPr>
    <w:rPr>
      <w:rFonts w:asciiTheme="minorHAnsi" w:eastAsiaTheme="minorHAnsi" w:hAnsiTheme="minorHAnsi" w:cstheme="minorBidi"/>
      <w:sz w:val="26"/>
      <w:szCs w:val="26"/>
      <w:lang w:val="en-US" w:eastAsia="en-US"/>
    </w:rPr>
  </w:style>
  <w:style w:type="paragraph" w:customStyle="1" w:styleId="NoSpacing4">
    <w:name w:val="No Spacing4"/>
    <w:link w:val="NoSpacingChar"/>
    <w:rsid w:val="00D52115"/>
    <w:pPr>
      <w:spacing w:after="0" w:line="240" w:lineRule="auto"/>
    </w:pPr>
    <w:rPr>
      <w:rFonts w:ascii="Calibri" w:eastAsia="Batang" w:hAnsi="Calibri" w:cs="Times New Roman"/>
      <w:lang w:val="vi-VN" w:eastAsia="vi-VN"/>
    </w:rPr>
  </w:style>
  <w:style w:type="character" w:customStyle="1" w:styleId="NoSpacingChar">
    <w:name w:val="No Spacing Char"/>
    <w:link w:val="NoSpacing4"/>
    <w:rsid w:val="00D52115"/>
    <w:rPr>
      <w:rFonts w:ascii="Calibri" w:eastAsia="Batang" w:hAnsi="Calibri" w:cs="Times New Roman"/>
      <w:lang w:val="vi-VN" w:eastAsia="vi-VN"/>
    </w:rPr>
  </w:style>
  <w:style w:type="character" w:customStyle="1" w:styleId="Vnbnnidung">
    <w:name w:val="Văn bản nội dung_"/>
    <w:link w:val="Vnbnnidung0"/>
    <w:uiPriority w:val="99"/>
    <w:locked/>
    <w:rsid w:val="00D52115"/>
    <w:rPr>
      <w:sz w:val="26"/>
      <w:szCs w:val="26"/>
    </w:rPr>
  </w:style>
  <w:style w:type="paragraph" w:customStyle="1" w:styleId="Vnbnnidung0">
    <w:name w:val="Văn bản nội dung"/>
    <w:basedOn w:val="Normal"/>
    <w:link w:val="Vnbnnidung"/>
    <w:uiPriority w:val="99"/>
    <w:rsid w:val="00D52115"/>
    <w:pPr>
      <w:widowControl w:val="0"/>
      <w:spacing w:after="200" w:line="261" w:lineRule="auto"/>
      <w:ind w:firstLine="400"/>
    </w:pPr>
    <w:rPr>
      <w:rFonts w:asciiTheme="minorHAnsi" w:eastAsiaTheme="minorHAnsi" w:hAnsiTheme="minorHAnsi" w:cstheme="minorBidi"/>
      <w:sz w:val="26"/>
      <w:szCs w:val="26"/>
      <w:lang w:val="en-US" w:eastAsia="en-US"/>
    </w:rPr>
  </w:style>
  <w:style w:type="character" w:customStyle="1" w:styleId="cpChagiiquyt">
    <w:name w:val="Đề cập Chưa giải quyết"/>
    <w:uiPriority w:val="99"/>
    <w:semiHidden/>
    <w:unhideWhenUsed/>
    <w:rsid w:val="00D52115"/>
    <w:rPr>
      <w:color w:val="605E5C"/>
      <w:shd w:val="clear" w:color="auto" w:fill="E1DFDD"/>
    </w:rPr>
  </w:style>
  <w:style w:type="numbering" w:customStyle="1" w:styleId="Khngco1">
    <w:name w:val="Không có1"/>
    <w:next w:val="NoList"/>
    <w:uiPriority w:val="99"/>
    <w:semiHidden/>
    <w:rsid w:val="00D52115"/>
  </w:style>
  <w:style w:type="paragraph" w:customStyle="1" w:styleId="BodyText21">
    <w:name w:val="Body Text 21"/>
    <w:basedOn w:val="Normal"/>
    <w:rsid w:val="00D52115"/>
    <w:pPr>
      <w:overflowPunct w:val="0"/>
      <w:autoSpaceDE w:val="0"/>
      <w:autoSpaceDN w:val="0"/>
      <w:adjustRightInd w:val="0"/>
      <w:spacing w:before="40" w:after="40" w:line="340" w:lineRule="exact"/>
      <w:ind w:firstLine="720"/>
      <w:jc w:val="both"/>
      <w:textAlignment w:val="baseline"/>
    </w:pPr>
    <w:rPr>
      <w:rFonts w:cs="Arial"/>
      <w:bCs/>
    </w:rPr>
  </w:style>
  <w:style w:type="paragraph" w:customStyle="1" w:styleId="abc">
    <w:name w:val="abc"/>
    <w:basedOn w:val="Normal"/>
    <w:rsid w:val="00D52115"/>
    <w:pPr>
      <w:widowControl w:val="0"/>
    </w:pPr>
  </w:style>
  <w:style w:type="table" w:customStyle="1" w:styleId="LiBang1">
    <w:name w:val="Lưới Bảng1"/>
    <w:basedOn w:val="TableNormal"/>
    <w:next w:val="TableGrid"/>
    <w:rsid w:val="00D5211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uiPriority w:val="99"/>
    <w:rsid w:val="00D52115"/>
    <w:pPr>
      <w:autoSpaceDE w:val="0"/>
      <w:autoSpaceDN w:val="0"/>
      <w:jc w:val="both"/>
    </w:p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uiPriority w:val="99"/>
    <w:rsid w:val="00D52115"/>
    <w:rPr>
      <w:rFonts w:ascii="Times New Roman" w:eastAsia="Times New Roman" w:hAnsi="Times New Roman" w:cs="Times New Roman"/>
      <w:sz w:val="28"/>
      <w:szCs w:val="28"/>
      <w:lang w:val="vi-VN" w:eastAsia="vi-VN"/>
    </w:rPr>
  </w:style>
  <w:style w:type="character" w:styleId="FootnoteReference">
    <w:name w:val="footnote reference"/>
    <w:uiPriority w:val="99"/>
    <w:rsid w:val="00D52115"/>
    <w:rPr>
      <w:vertAlign w:val="superscript"/>
    </w:rPr>
  </w:style>
  <w:style w:type="paragraph" w:customStyle="1" w:styleId="CharCharCharCharCharCharChar">
    <w:name w:val="Char Char Char Char Char Char Char"/>
    <w:basedOn w:val="DocumentMap"/>
    <w:autoRedefine/>
    <w:rsid w:val="00D52115"/>
    <w:pPr>
      <w:widowControl w:val="0"/>
      <w:shd w:val="clear" w:color="auto" w:fill="000080"/>
      <w:jc w:val="both"/>
    </w:pPr>
    <w:rPr>
      <w:rFonts w:eastAsia="SimSun"/>
      <w:kern w:val="2"/>
      <w:sz w:val="24"/>
      <w:szCs w:val="24"/>
      <w:lang w:val="vi-VN" w:eastAsia="zh-CN"/>
    </w:rPr>
  </w:style>
  <w:style w:type="paragraph" w:customStyle="1" w:styleId="NormalJu">
    <w:name w:val="Normal+Ju"/>
    <w:basedOn w:val="Normal"/>
    <w:rsid w:val="00D52115"/>
    <w:pPr>
      <w:spacing w:line="360" w:lineRule="auto"/>
      <w:jc w:val="both"/>
    </w:pPr>
    <w:rPr>
      <w:rFonts w:eastAsia="MS Mincho"/>
      <w:spacing w:val="-4"/>
    </w:rPr>
  </w:style>
  <w:style w:type="paragraph" w:customStyle="1" w:styleId="bodytext0">
    <w:name w:val="bodytext"/>
    <w:basedOn w:val="Normal"/>
    <w:rsid w:val="00D52115"/>
    <w:pPr>
      <w:widowControl w:val="0"/>
      <w:spacing w:before="60" w:after="60" w:line="340" w:lineRule="exact"/>
      <w:ind w:firstLine="720"/>
      <w:jc w:val="both"/>
    </w:pPr>
  </w:style>
  <w:style w:type="paragraph" w:customStyle="1" w:styleId="p">
    <w:name w:val="p"/>
    <w:basedOn w:val="Normal"/>
    <w:rsid w:val="00D52115"/>
    <w:pPr>
      <w:spacing w:before="120" w:after="120"/>
      <w:jc w:val="center"/>
      <w:outlineLvl w:val="0"/>
    </w:pPr>
    <w:rPr>
      <w:rFonts w:ascii=".VnTimeH" w:eastAsia="MS Mincho" w:hAnsi=".VnTimeH"/>
      <w:b/>
      <w:sz w:val="36"/>
    </w:rPr>
  </w:style>
  <w:style w:type="paragraph" w:customStyle="1" w:styleId="xl113">
    <w:name w:val="xl113"/>
    <w:basedOn w:val="Normal"/>
    <w:rsid w:val="00D52115"/>
    <w:pPr>
      <w:pBdr>
        <w:right w:val="single" w:sz="4" w:space="0" w:color="auto"/>
      </w:pBdr>
      <w:spacing w:before="100" w:beforeAutospacing="1" w:after="100" w:afterAutospacing="1"/>
      <w:jc w:val="center"/>
      <w:textAlignment w:val="top"/>
    </w:pPr>
    <w:rPr>
      <w:rFonts w:eastAsia="MS Mincho"/>
      <w:b/>
      <w:bCs/>
      <w:color w:val="3366FF"/>
    </w:rPr>
  </w:style>
  <w:style w:type="paragraph" w:customStyle="1" w:styleId="xl81">
    <w:name w:val="xl8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Narrow" w:eastAsia="MS Mincho" w:hAnsi=".VnArial Narrow"/>
      <w:b/>
      <w:bCs/>
      <w:color w:val="FF0000"/>
      <w:sz w:val="18"/>
      <w:szCs w:val="18"/>
    </w:rPr>
  </w:style>
  <w:style w:type="paragraph" w:customStyle="1" w:styleId="xl82">
    <w:name w:val="xl82"/>
    <w:basedOn w:val="Normal"/>
    <w:rsid w:val="00D5211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MS Mincho" w:hAnsi="Arial" w:cs="Arial"/>
      <w:sz w:val="12"/>
      <w:szCs w:val="12"/>
    </w:rPr>
  </w:style>
  <w:style w:type="paragraph" w:customStyle="1" w:styleId="xl83">
    <w:name w:val="xl83"/>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Narrow" w:eastAsia="MS Mincho" w:hAnsi=".VnArial Narrow"/>
      <w:b/>
      <w:bCs/>
      <w:color w:val="FF0000"/>
      <w:sz w:val="18"/>
      <w:szCs w:val="18"/>
    </w:rPr>
  </w:style>
  <w:style w:type="paragraph" w:customStyle="1" w:styleId="xl84">
    <w:name w:val="xl84"/>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8"/>
      <w:szCs w:val="18"/>
    </w:rPr>
  </w:style>
  <w:style w:type="paragraph" w:customStyle="1" w:styleId="xl85">
    <w:name w:val="xl8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i/>
      <w:iCs/>
      <w:sz w:val="18"/>
      <w:szCs w:val="18"/>
    </w:rPr>
  </w:style>
  <w:style w:type="paragraph" w:customStyle="1" w:styleId="xl86">
    <w:name w:val="xl86"/>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Narrow" w:eastAsia="MS Mincho" w:hAnsi=".VnArial Narrow"/>
      <w:b/>
      <w:bCs/>
      <w:sz w:val="18"/>
      <w:szCs w:val="18"/>
    </w:rPr>
  </w:style>
  <w:style w:type="paragraph" w:customStyle="1" w:styleId="xl87">
    <w:name w:val="xl87"/>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8"/>
      <w:szCs w:val="18"/>
    </w:rPr>
  </w:style>
  <w:style w:type="paragraph" w:customStyle="1" w:styleId="xl88">
    <w:name w:val="xl8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6"/>
      <w:szCs w:val="16"/>
    </w:rPr>
  </w:style>
  <w:style w:type="paragraph" w:customStyle="1" w:styleId="xl89">
    <w:name w:val="xl8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Narrow" w:eastAsia="MS Mincho" w:hAnsi=".VnArial Narrow"/>
      <w:b/>
      <w:bCs/>
      <w:color w:val="996666"/>
      <w:sz w:val="18"/>
      <w:szCs w:val="18"/>
    </w:rPr>
  </w:style>
  <w:style w:type="paragraph" w:customStyle="1" w:styleId="xl90">
    <w:name w:val="xl9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6"/>
      <w:szCs w:val="16"/>
    </w:rPr>
  </w:style>
  <w:style w:type="paragraph" w:customStyle="1" w:styleId="xl91">
    <w:name w:val="xl9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8"/>
      <w:szCs w:val="18"/>
    </w:rPr>
  </w:style>
  <w:style w:type="paragraph" w:customStyle="1" w:styleId="xl92">
    <w:name w:val="xl92"/>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6"/>
      <w:szCs w:val="16"/>
    </w:rPr>
  </w:style>
  <w:style w:type="paragraph" w:customStyle="1" w:styleId="xl93">
    <w:name w:val="xl93"/>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Arial Narrow" w:eastAsia="MS Mincho" w:hAnsi=".VnArial Narrow"/>
      <w:b/>
      <w:bCs/>
      <w:sz w:val="16"/>
      <w:szCs w:val="16"/>
    </w:rPr>
  </w:style>
  <w:style w:type="paragraph" w:customStyle="1" w:styleId="xl94">
    <w:name w:val="xl94"/>
    <w:basedOn w:val="Normal"/>
    <w:rsid w:val="00D5211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MS Mincho" w:hAnsi="Arial" w:cs="Arial"/>
      <w:color w:val="FF0000"/>
      <w:sz w:val="12"/>
      <w:szCs w:val="12"/>
    </w:rPr>
  </w:style>
  <w:style w:type="paragraph" w:customStyle="1" w:styleId="xl95">
    <w:name w:val="xl9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MS Mincho" w:hAnsi=".VnArial NarrowH"/>
      <w:b/>
      <w:bCs/>
      <w:color w:val="FF0000"/>
      <w:sz w:val="16"/>
      <w:szCs w:val="16"/>
    </w:rPr>
  </w:style>
  <w:style w:type="paragraph" w:customStyle="1" w:styleId="xl96">
    <w:name w:val="xl96"/>
    <w:basedOn w:val="Normal"/>
    <w:rsid w:val="00D5211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MS Mincho" w:hAnsi="Arial" w:cs="Arial"/>
      <w:color w:val="FF0000"/>
      <w:sz w:val="12"/>
      <w:szCs w:val="12"/>
    </w:rPr>
  </w:style>
  <w:style w:type="paragraph" w:customStyle="1" w:styleId="xl97">
    <w:name w:val="xl97"/>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00"/>
      <w:sz w:val="16"/>
      <w:szCs w:val="16"/>
    </w:rPr>
  </w:style>
  <w:style w:type="paragraph" w:customStyle="1" w:styleId="xl98">
    <w:name w:val="xl9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color w:val="FF0000"/>
      <w:sz w:val="18"/>
      <w:szCs w:val="18"/>
    </w:rPr>
  </w:style>
  <w:style w:type="paragraph" w:customStyle="1" w:styleId="xl99">
    <w:name w:val="xl9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color w:val="FF0000"/>
      <w:sz w:val="16"/>
      <w:szCs w:val="16"/>
    </w:rPr>
  </w:style>
  <w:style w:type="paragraph" w:customStyle="1" w:styleId="xl100">
    <w:name w:val="xl10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color w:val="FF0000"/>
      <w:sz w:val="16"/>
      <w:szCs w:val="16"/>
    </w:rPr>
  </w:style>
  <w:style w:type="paragraph" w:customStyle="1" w:styleId="xl101">
    <w:name w:val="xl10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00"/>
      <w:sz w:val="16"/>
      <w:szCs w:val="16"/>
    </w:rPr>
  </w:style>
  <w:style w:type="paragraph" w:customStyle="1" w:styleId="xl102">
    <w:name w:val="xl102"/>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color w:val="FF0000"/>
      <w:sz w:val="18"/>
      <w:szCs w:val="18"/>
    </w:rPr>
  </w:style>
  <w:style w:type="paragraph" w:customStyle="1" w:styleId="xl103">
    <w:name w:val="xl103"/>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6"/>
      <w:szCs w:val="16"/>
    </w:rPr>
  </w:style>
  <w:style w:type="paragraph" w:customStyle="1" w:styleId="xl104">
    <w:name w:val="xl104"/>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6"/>
      <w:szCs w:val="16"/>
    </w:rPr>
  </w:style>
  <w:style w:type="paragraph" w:customStyle="1" w:styleId="xl105">
    <w:name w:val="xl10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00"/>
      <w:sz w:val="18"/>
      <w:szCs w:val="18"/>
    </w:rPr>
  </w:style>
  <w:style w:type="paragraph" w:customStyle="1" w:styleId="xl106">
    <w:name w:val="xl106"/>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FF"/>
      <w:sz w:val="18"/>
      <w:szCs w:val="18"/>
    </w:rPr>
  </w:style>
  <w:style w:type="paragraph" w:customStyle="1" w:styleId="xl107">
    <w:name w:val="xl107"/>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8"/>
      <w:szCs w:val="18"/>
    </w:rPr>
  </w:style>
  <w:style w:type="paragraph" w:customStyle="1" w:styleId="xl108">
    <w:name w:val="xl10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sz w:val="18"/>
      <w:szCs w:val="18"/>
    </w:rPr>
  </w:style>
  <w:style w:type="paragraph" w:customStyle="1" w:styleId="xl109">
    <w:name w:val="xl10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color w:val="FF0000"/>
      <w:sz w:val="18"/>
      <w:szCs w:val="18"/>
    </w:rPr>
  </w:style>
  <w:style w:type="paragraph" w:customStyle="1" w:styleId="xl110">
    <w:name w:val="xl11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color w:val="FF0000"/>
      <w:sz w:val="18"/>
      <w:szCs w:val="18"/>
    </w:rPr>
  </w:style>
  <w:style w:type="paragraph" w:customStyle="1" w:styleId="xl111">
    <w:name w:val="xl11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Narrow" w:eastAsia="MS Mincho" w:hAnsi=".VnArial Narrow"/>
      <w:b/>
      <w:bCs/>
      <w:color w:val="3366FF"/>
      <w:sz w:val="18"/>
      <w:szCs w:val="18"/>
    </w:rPr>
  </w:style>
  <w:style w:type="paragraph" w:customStyle="1" w:styleId="xl112">
    <w:name w:val="xl112"/>
    <w:basedOn w:val="Normal"/>
    <w:rsid w:val="00D52115"/>
    <w:pPr>
      <w:pBdr>
        <w:right w:val="single" w:sz="4" w:space="0" w:color="auto"/>
      </w:pBdr>
      <w:spacing w:before="100" w:beforeAutospacing="1" w:after="100" w:afterAutospacing="1"/>
      <w:jc w:val="center"/>
      <w:textAlignment w:val="top"/>
    </w:pPr>
    <w:rPr>
      <w:rFonts w:eastAsia="MS Mincho"/>
      <w:b/>
      <w:bCs/>
    </w:rPr>
  </w:style>
  <w:style w:type="paragraph" w:customStyle="1" w:styleId="xl114">
    <w:name w:val="xl114"/>
    <w:basedOn w:val="Normal"/>
    <w:rsid w:val="00D52115"/>
    <w:pPr>
      <w:pBdr>
        <w:top w:val="single" w:sz="4" w:space="0" w:color="auto"/>
        <w:bottom w:val="dotted" w:sz="4" w:space="0" w:color="auto"/>
        <w:right w:val="single" w:sz="4" w:space="0" w:color="auto"/>
      </w:pBdr>
      <w:spacing w:before="100" w:beforeAutospacing="1" w:after="100" w:afterAutospacing="1"/>
      <w:jc w:val="right"/>
    </w:pPr>
    <w:rPr>
      <w:rFonts w:ascii=".VnTimeH" w:eastAsia="MS Mincho" w:hAnsi=".VnTimeH"/>
      <w:b/>
      <w:bCs/>
      <w:sz w:val="18"/>
      <w:szCs w:val="18"/>
    </w:rPr>
  </w:style>
  <w:style w:type="paragraph" w:customStyle="1" w:styleId="xl115">
    <w:name w:val="xl115"/>
    <w:basedOn w:val="Normal"/>
    <w:rsid w:val="00D52115"/>
    <w:pPr>
      <w:pBdr>
        <w:top w:val="single" w:sz="4" w:space="0" w:color="auto"/>
        <w:bottom w:val="dotted" w:sz="4" w:space="0" w:color="auto"/>
        <w:right w:val="single" w:sz="4" w:space="0" w:color="auto"/>
      </w:pBdr>
      <w:spacing w:before="100" w:beforeAutospacing="1" w:after="100" w:afterAutospacing="1"/>
    </w:pPr>
    <w:rPr>
      <w:rFonts w:ascii=".VnTimeH" w:eastAsia="MS Mincho" w:hAnsi=".VnTimeH"/>
      <w:b/>
      <w:bCs/>
      <w:color w:val="3366FF"/>
      <w:sz w:val="18"/>
      <w:szCs w:val="18"/>
    </w:rPr>
  </w:style>
  <w:style w:type="paragraph" w:customStyle="1" w:styleId="xl116">
    <w:name w:val="xl116"/>
    <w:basedOn w:val="Normal"/>
    <w:rsid w:val="00D52115"/>
    <w:pPr>
      <w:pBdr>
        <w:top w:val="single" w:sz="4" w:space="0" w:color="auto"/>
        <w:left w:val="single" w:sz="4" w:space="0" w:color="auto"/>
        <w:right w:val="single" w:sz="4" w:space="0" w:color="auto"/>
      </w:pBdr>
      <w:spacing w:before="100" w:beforeAutospacing="1" w:after="100" w:afterAutospacing="1"/>
      <w:jc w:val="center"/>
    </w:pPr>
    <w:rPr>
      <w:rFonts w:eastAsia="MS Mincho"/>
      <w:b/>
      <w:bCs/>
      <w:color w:val="3366FF"/>
    </w:rPr>
  </w:style>
  <w:style w:type="paragraph" w:customStyle="1" w:styleId="xl117">
    <w:name w:val="xl117"/>
    <w:basedOn w:val="Normal"/>
    <w:rsid w:val="00D52115"/>
    <w:pPr>
      <w:pBdr>
        <w:left w:val="single" w:sz="4" w:space="0" w:color="auto"/>
        <w:bottom w:val="single" w:sz="4" w:space="0" w:color="auto"/>
        <w:right w:val="single" w:sz="4" w:space="0" w:color="auto"/>
      </w:pBdr>
      <w:spacing w:before="100" w:beforeAutospacing="1" w:after="100" w:afterAutospacing="1"/>
      <w:jc w:val="center"/>
    </w:pPr>
    <w:rPr>
      <w:rFonts w:eastAsia="MS Mincho"/>
      <w:b/>
      <w:bCs/>
      <w:color w:val="3366FF"/>
    </w:rPr>
  </w:style>
  <w:style w:type="paragraph" w:customStyle="1" w:styleId="xl118">
    <w:name w:val="xl118"/>
    <w:basedOn w:val="Normal"/>
    <w:rsid w:val="00D52115"/>
    <w:pPr>
      <w:pBdr>
        <w:top w:val="single" w:sz="4" w:space="0" w:color="auto"/>
        <w:left w:val="single" w:sz="4" w:space="0" w:color="auto"/>
        <w:right w:val="single" w:sz="4" w:space="0" w:color="auto"/>
      </w:pBdr>
      <w:spacing w:before="100" w:beforeAutospacing="1" w:after="100" w:afterAutospacing="1"/>
      <w:jc w:val="center"/>
    </w:pPr>
    <w:rPr>
      <w:rFonts w:ascii=".VnTimeH" w:eastAsia="MS Mincho" w:hAnsi=".VnTimeH"/>
      <w:b/>
      <w:bCs/>
      <w:color w:val="3366FF"/>
    </w:rPr>
  </w:style>
  <w:style w:type="paragraph" w:customStyle="1" w:styleId="xl119">
    <w:name w:val="xl119"/>
    <w:basedOn w:val="Normal"/>
    <w:rsid w:val="00D52115"/>
    <w:pPr>
      <w:pBdr>
        <w:left w:val="single" w:sz="4" w:space="0" w:color="auto"/>
        <w:bottom w:val="single" w:sz="4" w:space="0" w:color="auto"/>
        <w:right w:val="single" w:sz="4" w:space="0" w:color="auto"/>
      </w:pBdr>
      <w:spacing w:before="100" w:beforeAutospacing="1" w:after="100" w:afterAutospacing="1"/>
      <w:jc w:val="center"/>
    </w:pPr>
    <w:rPr>
      <w:rFonts w:ascii=".VnTimeH" w:eastAsia="MS Mincho" w:hAnsi=".VnTimeH"/>
      <w:b/>
      <w:bCs/>
      <w:color w:val="3366FF"/>
    </w:rPr>
  </w:style>
  <w:style w:type="paragraph" w:customStyle="1" w:styleId="xl120">
    <w:name w:val="xl120"/>
    <w:basedOn w:val="Normal"/>
    <w:rsid w:val="00D52115"/>
    <w:pPr>
      <w:pBdr>
        <w:top w:val="single" w:sz="4" w:space="0" w:color="auto"/>
        <w:left w:val="single" w:sz="4" w:space="0" w:color="auto"/>
        <w:bottom w:val="single" w:sz="4" w:space="0" w:color="auto"/>
      </w:pBdr>
      <w:spacing w:before="100" w:beforeAutospacing="1" w:after="100" w:afterAutospacing="1"/>
      <w:jc w:val="center"/>
      <w:textAlignment w:val="top"/>
    </w:pPr>
    <w:rPr>
      <w:rFonts w:eastAsia="MS Mincho"/>
      <w:b/>
      <w:bCs/>
      <w:color w:val="3366FF"/>
    </w:rPr>
  </w:style>
  <w:style w:type="paragraph" w:customStyle="1" w:styleId="xl121">
    <w:name w:val="xl121"/>
    <w:basedOn w:val="Normal"/>
    <w:rsid w:val="00D52115"/>
    <w:pPr>
      <w:pBdr>
        <w:top w:val="single" w:sz="4" w:space="0" w:color="auto"/>
        <w:bottom w:val="single" w:sz="4" w:space="0" w:color="auto"/>
        <w:right w:val="single" w:sz="4" w:space="0" w:color="auto"/>
      </w:pBdr>
      <w:spacing w:before="100" w:beforeAutospacing="1" w:after="100" w:afterAutospacing="1"/>
      <w:jc w:val="center"/>
      <w:textAlignment w:val="top"/>
    </w:pPr>
    <w:rPr>
      <w:rFonts w:eastAsia="MS Mincho"/>
      <w:b/>
      <w:bCs/>
      <w:color w:val="3366FF"/>
    </w:rPr>
  </w:style>
  <w:style w:type="paragraph" w:customStyle="1" w:styleId="xl122">
    <w:name w:val="xl122"/>
    <w:basedOn w:val="Normal"/>
    <w:rsid w:val="00D52115"/>
    <w:pPr>
      <w:pBdr>
        <w:top w:val="single" w:sz="4" w:space="0" w:color="auto"/>
        <w:bottom w:val="dotted" w:sz="4" w:space="0" w:color="auto"/>
        <w:right w:val="single" w:sz="4" w:space="0" w:color="auto"/>
      </w:pBdr>
      <w:spacing w:before="100" w:beforeAutospacing="1" w:after="100" w:afterAutospacing="1"/>
    </w:pPr>
    <w:rPr>
      <w:rFonts w:ascii=".VnTimeH" w:eastAsia="MS Mincho" w:hAnsi=".VnTimeH"/>
      <w:b/>
      <w:bCs/>
      <w:color w:val="3366FF"/>
      <w:sz w:val="18"/>
      <w:szCs w:val="18"/>
    </w:rPr>
  </w:style>
  <w:style w:type="paragraph" w:customStyle="1" w:styleId="xl123">
    <w:name w:val="xl123"/>
    <w:basedOn w:val="Normal"/>
    <w:rsid w:val="00D52115"/>
    <w:pPr>
      <w:pBdr>
        <w:bottom w:val="dotted" w:sz="4" w:space="0" w:color="auto"/>
        <w:right w:val="single" w:sz="4" w:space="0" w:color="auto"/>
      </w:pBdr>
      <w:spacing w:before="100" w:beforeAutospacing="1" w:after="100" w:afterAutospacing="1"/>
      <w:jc w:val="right"/>
    </w:pPr>
    <w:rPr>
      <w:rFonts w:ascii=".VnTimeH" w:eastAsia="MS Mincho" w:hAnsi=".VnTimeH"/>
      <w:b/>
      <w:bCs/>
      <w:color w:val="3366FF"/>
      <w:sz w:val="18"/>
      <w:szCs w:val="18"/>
    </w:rPr>
  </w:style>
  <w:style w:type="paragraph" w:customStyle="1" w:styleId="xl124">
    <w:name w:val="xl124"/>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eastAsia="MS Mincho" w:hAnsi=".VnArial"/>
      <w:sz w:val="18"/>
      <w:szCs w:val="18"/>
    </w:rPr>
  </w:style>
  <w:style w:type="paragraph" w:customStyle="1" w:styleId="xl125">
    <w:name w:val="xl12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8"/>
      <w:szCs w:val="18"/>
    </w:rPr>
  </w:style>
  <w:style w:type="paragraph" w:customStyle="1" w:styleId="xl126">
    <w:name w:val="xl126"/>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8"/>
      <w:szCs w:val="18"/>
    </w:rPr>
  </w:style>
  <w:style w:type="paragraph" w:customStyle="1" w:styleId="xl127">
    <w:name w:val="xl127"/>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Arial Narrow" w:eastAsia="MS Mincho" w:hAnsi=".VnArial Narrow"/>
      <w:b/>
      <w:bCs/>
      <w:sz w:val="18"/>
      <w:szCs w:val="18"/>
    </w:rPr>
  </w:style>
  <w:style w:type="paragraph" w:customStyle="1" w:styleId="xl128">
    <w:name w:val="xl12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8"/>
      <w:szCs w:val="18"/>
    </w:rPr>
  </w:style>
  <w:style w:type="paragraph" w:customStyle="1" w:styleId="xl129">
    <w:name w:val="xl12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w:eastAsia="MS Mincho" w:hAnsi=".VnArial"/>
      <w:sz w:val="18"/>
      <w:szCs w:val="18"/>
    </w:rPr>
  </w:style>
  <w:style w:type="paragraph" w:customStyle="1" w:styleId="xl130">
    <w:name w:val="xl13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MS Mincho" w:hAnsi=".VnArial"/>
      <w:sz w:val="18"/>
      <w:szCs w:val="18"/>
    </w:rPr>
  </w:style>
  <w:style w:type="paragraph" w:customStyle="1" w:styleId="xl131">
    <w:name w:val="xl13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8"/>
      <w:szCs w:val="18"/>
    </w:rPr>
  </w:style>
  <w:style w:type="paragraph" w:customStyle="1" w:styleId="xl132">
    <w:name w:val="xl132"/>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MS Mincho" w:hAnsi=".VnArial NarrowH"/>
      <w:b/>
      <w:bCs/>
      <w:color w:val="FF0000"/>
      <w:sz w:val="18"/>
      <w:szCs w:val="18"/>
    </w:rPr>
  </w:style>
  <w:style w:type="paragraph" w:customStyle="1" w:styleId="xl133">
    <w:name w:val="xl133"/>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nArial" w:eastAsia="MS Mincho" w:hAnsi=".VnArial"/>
      <w:color w:val="FF0000"/>
      <w:sz w:val="18"/>
      <w:szCs w:val="18"/>
    </w:rPr>
  </w:style>
  <w:style w:type="paragraph" w:customStyle="1" w:styleId="xl134">
    <w:name w:val="xl134"/>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eastAsia="MS Mincho" w:hAnsi=".VnArial"/>
      <w:color w:val="FF0000"/>
      <w:sz w:val="18"/>
      <w:szCs w:val="18"/>
    </w:rPr>
  </w:style>
  <w:style w:type="paragraph" w:customStyle="1" w:styleId="xl135">
    <w:name w:val="xl13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MS Mincho" w:hAnsi=".VnArial"/>
      <w:color w:val="FF0000"/>
      <w:sz w:val="18"/>
      <w:szCs w:val="18"/>
    </w:rPr>
  </w:style>
  <w:style w:type="paragraph" w:customStyle="1" w:styleId="xl136">
    <w:name w:val="xl136"/>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00"/>
      <w:sz w:val="18"/>
      <w:szCs w:val="18"/>
    </w:rPr>
  </w:style>
  <w:style w:type="paragraph" w:customStyle="1" w:styleId="xl137">
    <w:name w:val="xl137"/>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eastAsia="MS Mincho" w:hAnsi=".VnArial"/>
      <w:color w:val="FF0000"/>
      <w:sz w:val="18"/>
      <w:szCs w:val="18"/>
    </w:rPr>
  </w:style>
  <w:style w:type="paragraph" w:customStyle="1" w:styleId="xl138">
    <w:name w:val="xl13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color w:val="FF0000"/>
      <w:sz w:val="18"/>
      <w:szCs w:val="18"/>
    </w:rPr>
  </w:style>
  <w:style w:type="paragraph" w:customStyle="1" w:styleId="xl139">
    <w:name w:val="xl13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color w:val="FF0000"/>
      <w:sz w:val="18"/>
      <w:szCs w:val="18"/>
    </w:rPr>
  </w:style>
  <w:style w:type="paragraph" w:customStyle="1" w:styleId="xl140">
    <w:name w:val="xl14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H" w:eastAsia="MS Mincho" w:hAnsi=".VnArial NarrowH"/>
      <w:b/>
      <w:bCs/>
      <w:color w:val="FF0000"/>
      <w:sz w:val="18"/>
      <w:szCs w:val="18"/>
    </w:rPr>
  </w:style>
  <w:style w:type="paragraph" w:customStyle="1" w:styleId="xl141">
    <w:name w:val="xl141"/>
    <w:basedOn w:val="Normal"/>
    <w:rsid w:val="00D521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MS Mincho" w:hAnsi="Arial" w:cs="Arial"/>
      <w:b/>
      <w:bCs/>
    </w:rPr>
  </w:style>
  <w:style w:type="paragraph" w:customStyle="1" w:styleId="xl142">
    <w:name w:val="xl142"/>
    <w:basedOn w:val="Normal"/>
    <w:rsid w:val="00D52115"/>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eastAsia="MS Mincho" w:hAnsi=".VnArial"/>
      <w:b/>
      <w:bCs/>
    </w:rPr>
  </w:style>
  <w:style w:type="paragraph" w:customStyle="1" w:styleId="xl143">
    <w:name w:val="xl143"/>
    <w:basedOn w:val="Normal"/>
    <w:rsid w:val="00D5211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MS Mincho"/>
      <w:b/>
      <w:bCs/>
    </w:rPr>
  </w:style>
  <w:style w:type="paragraph" w:customStyle="1" w:styleId="xl144">
    <w:name w:val="xl144"/>
    <w:basedOn w:val="Normal"/>
    <w:rsid w:val="00D52115"/>
    <w:pPr>
      <w:pBdr>
        <w:top w:val="single" w:sz="4" w:space="0" w:color="auto"/>
        <w:bottom w:val="single" w:sz="4" w:space="0" w:color="auto"/>
      </w:pBdr>
      <w:spacing w:before="100" w:beforeAutospacing="1" w:after="100" w:afterAutospacing="1"/>
      <w:jc w:val="center"/>
      <w:textAlignment w:val="center"/>
    </w:pPr>
    <w:rPr>
      <w:rFonts w:eastAsia="MS Mincho"/>
      <w:b/>
      <w:bCs/>
    </w:rPr>
  </w:style>
  <w:style w:type="paragraph" w:customStyle="1" w:styleId="xl145">
    <w:name w:val="xl145"/>
    <w:basedOn w:val="Normal"/>
    <w:rsid w:val="00D5211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MS Mincho"/>
      <w:b/>
      <w:bCs/>
    </w:rPr>
  </w:style>
  <w:style w:type="paragraph" w:customStyle="1" w:styleId="xl146">
    <w:name w:val="xl146"/>
    <w:basedOn w:val="Normal"/>
    <w:rsid w:val="00D521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MS Mincho" w:hAnsi="Arial" w:cs="Arial"/>
      <w:b/>
      <w:bCs/>
    </w:rPr>
  </w:style>
  <w:style w:type="paragraph" w:customStyle="1" w:styleId="xl147">
    <w:name w:val="xl147"/>
    <w:basedOn w:val="Normal"/>
    <w:rsid w:val="00D521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MS Mincho" w:hAnsi=".VnArial"/>
      <w:b/>
      <w:bCs/>
    </w:rPr>
  </w:style>
  <w:style w:type="paragraph" w:customStyle="1" w:styleId="xl148">
    <w:name w:val="xl148"/>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eastAsia="MS Mincho" w:hAnsi=".VnArial Narrow"/>
      <w:b/>
      <w:bCs/>
      <w:sz w:val="16"/>
      <w:szCs w:val="16"/>
    </w:rPr>
  </w:style>
  <w:style w:type="paragraph" w:customStyle="1" w:styleId="xl149">
    <w:name w:val="xl149"/>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MS Mincho" w:hAnsi="Arial" w:cs="Arial"/>
      <w:color w:val="FF0000"/>
      <w:sz w:val="18"/>
      <w:szCs w:val="18"/>
    </w:rPr>
  </w:style>
  <w:style w:type="paragraph" w:customStyle="1" w:styleId="xl150">
    <w:name w:val="xl150"/>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MS Mincho" w:hAnsi="Arial" w:cs="Arial"/>
      <w:color w:val="FF0000"/>
      <w:sz w:val="18"/>
      <w:szCs w:val="18"/>
    </w:rPr>
  </w:style>
  <w:style w:type="paragraph" w:customStyle="1" w:styleId="xl151">
    <w:name w:val="xl151"/>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MS Mincho" w:hAnsi="Arial" w:cs="Arial"/>
      <w:sz w:val="18"/>
      <w:szCs w:val="18"/>
    </w:rPr>
  </w:style>
  <w:style w:type="paragraph" w:customStyle="1" w:styleId="xl152">
    <w:name w:val="xl152"/>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eastAsia="MS Mincho" w:hAnsi=".VnArial"/>
      <w:sz w:val="18"/>
      <w:szCs w:val="18"/>
    </w:rPr>
  </w:style>
  <w:style w:type="paragraph" w:customStyle="1" w:styleId="xl153">
    <w:name w:val="xl153"/>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MS Mincho" w:hAnsi="Arial" w:cs="Arial"/>
      <w:sz w:val="18"/>
      <w:szCs w:val="18"/>
    </w:rPr>
  </w:style>
  <w:style w:type="paragraph" w:customStyle="1" w:styleId="xl154">
    <w:name w:val="xl154"/>
    <w:basedOn w:val="Normal"/>
    <w:rsid w:val="00D521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MS Mincho" w:hAnsi=".VnArial"/>
      <w:sz w:val="24"/>
    </w:rPr>
  </w:style>
  <w:style w:type="paragraph" w:customStyle="1" w:styleId="xl155">
    <w:name w:val="xl155"/>
    <w:basedOn w:val="Normal"/>
    <w:rsid w:val="00D521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MS Mincho" w:hAnsi=".VnArial"/>
      <w:sz w:val="24"/>
    </w:rPr>
  </w:style>
  <w:style w:type="paragraph" w:customStyle="1" w:styleId="xl156">
    <w:name w:val="xl156"/>
    <w:basedOn w:val="Normal"/>
    <w:rsid w:val="00D52115"/>
    <w:pPr>
      <w:pBdr>
        <w:top w:val="single" w:sz="8" w:space="0" w:color="auto"/>
        <w:left w:val="single" w:sz="4" w:space="0" w:color="auto"/>
        <w:right w:val="single" w:sz="4" w:space="0" w:color="auto"/>
      </w:pBdr>
      <w:spacing w:before="100" w:beforeAutospacing="1" w:after="100" w:afterAutospacing="1"/>
      <w:jc w:val="center"/>
      <w:textAlignment w:val="center"/>
    </w:pPr>
    <w:rPr>
      <w:rFonts w:ascii=".VnArialH" w:eastAsia="MS Mincho" w:hAnsi=".VnArialH"/>
      <w:b/>
      <w:bCs/>
      <w:sz w:val="22"/>
      <w:szCs w:val="22"/>
    </w:rPr>
  </w:style>
  <w:style w:type="paragraph" w:customStyle="1" w:styleId="xl157">
    <w:name w:val="xl157"/>
    <w:basedOn w:val="Normal"/>
    <w:rsid w:val="00D521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eastAsia="MS Mincho" w:hAnsi=".VnArialH"/>
      <w:b/>
      <w:bCs/>
      <w:sz w:val="22"/>
      <w:szCs w:val="22"/>
    </w:rPr>
  </w:style>
  <w:style w:type="paragraph" w:customStyle="1" w:styleId="xl158">
    <w:name w:val="xl158"/>
    <w:basedOn w:val="Normal"/>
    <w:rsid w:val="00D52115"/>
    <w:pPr>
      <w:pBdr>
        <w:top w:val="single" w:sz="8" w:space="0" w:color="auto"/>
        <w:left w:val="single" w:sz="4" w:space="0" w:color="auto"/>
        <w:right w:val="single" w:sz="4" w:space="0" w:color="auto"/>
      </w:pBdr>
      <w:spacing w:before="100" w:beforeAutospacing="1" w:after="100" w:afterAutospacing="1"/>
      <w:jc w:val="center"/>
      <w:textAlignment w:val="center"/>
    </w:pPr>
    <w:rPr>
      <w:rFonts w:ascii=".VnArial" w:eastAsia="MS Mincho" w:hAnsi=".VnArial"/>
      <w:sz w:val="22"/>
      <w:szCs w:val="22"/>
    </w:rPr>
  </w:style>
  <w:style w:type="paragraph" w:customStyle="1" w:styleId="xl159">
    <w:name w:val="xl159"/>
    <w:basedOn w:val="Normal"/>
    <w:rsid w:val="00D521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MS Mincho" w:hAnsi=".VnArial"/>
      <w:sz w:val="22"/>
      <w:szCs w:val="22"/>
    </w:rPr>
  </w:style>
  <w:style w:type="paragraph" w:customStyle="1" w:styleId="xl160">
    <w:name w:val="xl160"/>
    <w:basedOn w:val="Normal"/>
    <w:rsid w:val="00D52115"/>
    <w:pPr>
      <w:pBdr>
        <w:top w:val="single" w:sz="8" w:space="0" w:color="auto"/>
        <w:left w:val="single" w:sz="4" w:space="0" w:color="auto"/>
        <w:bottom w:val="single" w:sz="4" w:space="0" w:color="auto"/>
      </w:pBdr>
      <w:spacing w:before="100" w:beforeAutospacing="1" w:after="100" w:afterAutospacing="1"/>
      <w:jc w:val="center"/>
      <w:textAlignment w:val="center"/>
    </w:pPr>
    <w:rPr>
      <w:rFonts w:ascii=".VnArial" w:eastAsia="MS Mincho" w:hAnsi=".VnArial"/>
      <w:sz w:val="24"/>
    </w:rPr>
  </w:style>
  <w:style w:type="paragraph" w:customStyle="1" w:styleId="xl161">
    <w:name w:val="xl161"/>
    <w:basedOn w:val="Normal"/>
    <w:rsid w:val="00D52115"/>
    <w:pPr>
      <w:pBdr>
        <w:top w:val="single" w:sz="8" w:space="0" w:color="auto"/>
        <w:bottom w:val="single" w:sz="4" w:space="0" w:color="auto"/>
      </w:pBdr>
      <w:spacing w:before="100" w:beforeAutospacing="1" w:after="100" w:afterAutospacing="1"/>
      <w:jc w:val="center"/>
      <w:textAlignment w:val="center"/>
    </w:pPr>
    <w:rPr>
      <w:rFonts w:ascii=".VnArial" w:eastAsia="MS Mincho" w:hAnsi=".VnArial"/>
      <w:sz w:val="24"/>
    </w:rPr>
  </w:style>
  <w:style w:type="character" w:styleId="FollowedHyperlink">
    <w:name w:val="FollowedHyperlink"/>
    <w:uiPriority w:val="99"/>
    <w:rsid w:val="00D52115"/>
    <w:rPr>
      <w:color w:val="800080"/>
      <w:u w:val="single"/>
    </w:rPr>
  </w:style>
  <w:style w:type="paragraph" w:customStyle="1" w:styleId="xl162">
    <w:name w:val="xl162"/>
    <w:basedOn w:val="Normal"/>
    <w:rsid w:val="00D52115"/>
    <w:pPr>
      <w:pBdr>
        <w:top w:val="single" w:sz="4" w:space="0" w:color="auto"/>
        <w:left w:val="single" w:sz="4" w:space="0" w:color="auto"/>
        <w:right w:val="single" w:sz="4" w:space="0" w:color="auto"/>
      </w:pBdr>
      <w:spacing w:before="100" w:beforeAutospacing="1" w:after="100" w:afterAutospacing="1"/>
      <w:jc w:val="center"/>
    </w:pPr>
    <w:rPr>
      <w:rFonts w:eastAsia="MS Mincho"/>
      <w:b/>
      <w:bCs/>
      <w:color w:val="3366FF"/>
    </w:rPr>
  </w:style>
  <w:style w:type="paragraph" w:customStyle="1" w:styleId="xl163">
    <w:name w:val="xl163"/>
    <w:basedOn w:val="Normal"/>
    <w:rsid w:val="00D52115"/>
    <w:pPr>
      <w:pBdr>
        <w:left w:val="single" w:sz="4" w:space="0" w:color="auto"/>
        <w:bottom w:val="single" w:sz="4" w:space="0" w:color="auto"/>
        <w:right w:val="single" w:sz="4" w:space="0" w:color="auto"/>
      </w:pBdr>
      <w:spacing w:before="100" w:beforeAutospacing="1" w:after="100" w:afterAutospacing="1"/>
      <w:jc w:val="center"/>
    </w:pPr>
    <w:rPr>
      <w:rFonts w:eastAsia="MS Mincho"/>
      <w:b/>
      <w:bCs/>
      <w:color w:val="3366FF"/>
    </w:rPr>
  </w:style>
  <w:style w:type="paragraph" w:customStyle="1" w:styleId="xl164">
    <w:name w:val="xl164"/>
    <w:basedOn w:val="Normal"/>
    <w:rsid w:val="00D52115"/>
    <w:pPr>
      <w:pBdr>
        <w:top w:val="single" w:sz="4" w:space="0" w:color="auto"/>
        <w:left w:val="single" w:sz="4" w:space="0" w:color="auto"/>
        <w:right w:val="single" w:sz="4" w:space="0" w:color="auto"/>
      </w:pBdr>
      <w:spacing w:before="100" w:beforeAutospacing="1" w:after="100" w:afterAutospacing="1"/>
      <w:jc w:val="center"/>
    </w:pPr>
    <w:rPr>
      <w:rFonts w:ascii=".VnTimeH" w:eastAsia="MS Mincho" w:hAnsi=".VnTimeH"/>
      <w:b/>
      <w:bCs/>
      <w:color w:val="3366FF"/>
    </w:rPr>
  </w:style>
  <w:style w:type="paragraph" w:customStyle="1" w:styleId="xl165">
    <w:name w:val="xl165"/>
    <w:basedOn w:val="Normal"/>
    <w:rsid w:val="00D52115"/>
    <w:pPr>
      <w:pBdr>
        <w:left w:val="single" w:sz="4" w:space="0" w:color="auto"/>
        <w:bottom w:val="single" w:sz="4" w:space="0" w:color="auto"/>
        <w:right w:val="single" w:sz="4" w:space="0" w:color="auto"/>
      </w:pBdr>
      <w:spacing w:before="100" w:beforeAutospacing="1" w:after="100" w:afterAutospacing="1"/>
      <w:jc w:val="center"/>
    </w:pPr>
    <w:rPr>
      <w:rFonts w:ascii=".VnTimeH" w:eastAsia="MS Mincho" w:hAnsi=".VnTimeH"/>
      <w:b/>
      <w:bCs/>
      <w:color w:val="3366FF"/>
    </w:rPr>
  </w:style>
  <w:style w:type="paragraph" w:customStyle="1" w:styleId="h">
    <w:name w:val="h"/>
    <w:basedOn w:val="Normal"/>
    <w:rsid w:val="00D52115"/>
    <w:pPr>
      <w:spacing w:after="120"/>
      <w:jc w:val="both"/>
    </w:pPr>
    <w:rPr>
      <w:sz w:val="30"/>
    </w:rPr>
  </w:style>
  <w:style w:type="paragraph" w:customStyle="1" w:styleId="Char0">
    <w:name w:val="Char"/>
    <w:autoRedefine/>
    <w:rsid w:val="00D52115"/>
    <w:pPr>
      <w:tabs>
        <w:tab w:val="left" w:pos="1152"/>
      </w:tabs>
      <w:spacing w:before="120" w:after="120" w:line="312" w:lineRule="auto"/>
    </w:pPr>
    <w:rPr>
      <w:rFonts w:ascii="Arial" w:eastAsia="Times New Roman" w:hAnsi="Arial" w:cs="Arial"/>
      <w:sz w:val="26"/>
      <w:szCs w:val="26"/>
    </w:rPr>
  </w:style>
  <w:style w:type="paragraph" w:customStyle="1" w:styleId="CharCharCharCharCharCharChar0">
    <w:name w:val="Char Char Char Char Char Char Char"/>
    <w:basedOn w:val="DocumentMap"/>
    <w:autoRedefine/>
    <w:rsid w:val="00D52115"/>
    <w:pPr>
      <w:widowControl w:val="0"/>
      <w:shd w:val="clear" w:color="auto" w:fill="000080"/>
      <w:jc w:val="both"/>
    </w:pPr>
    <w:rPr>
      <w:rFonts w:cs="Tahoma"/>
      <w:kern w:val="2"/>
      <w:sz w:val="24"/>
      <w:szCs w:val="24"/>
      <w:lang w:val="vi-VN" w:eastAsia="zh-CN"/>
    </w:rPr>
  </w:style>
  <w:style w:type="paragraph" w:customStyle="1" w:styleId="DefaultParagraphFontParaCharCharCharCharChar">
    <w:name w:val="Default Paragraph Font Para Char Char Char Char Char"/>
    <w:autoRedefine/>
    <w:rsid w:val="00D52115"/>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locked/>
    <w:rsid w:val="00D52115"/>
    <w:rPr>
      <w:rFonts w:ascii="Times New Roman" w:hAnsi="Times New Roman" w:cs="Times New Roman"/>
      <w:sz w:val="28"/>
      <w:szCs w:val="28"/>
      <w:lang w:val="en-US" w:eastAsia="en-US"/>
    </w:rPr>
  </w:style>
  <w:style w:type="character" w:customStyle="1" w:styleId="CharChar5">
    <w:name w:val="Char Char5"/>
    <w:locked/>
    <w:rsid w:val="00D52115"/>
    <w:rPr>
      <w:rFonts w:ascii="Times New Roman" w:hAnsi="Times New Roman" w:cs="Times New Roman"/>
      <w:sz w:val="28"/>
      <w:szCs w:val="28"/>
      <w:lang w:val="en-US" w:eastAsia="en-US"/>
    </w:rPr>
  </w:style>
  <w:style w:type="character" w:customStyle="1" w:styleId="CharChar9">
    <w:name w:val="Char Char9"/>
    <w:locked/>
    <w:rsid w:val="00D52115"/>
    <w:rPr>
      <w:rFonts w:ascii="Times New Roman" w:hAnsi="Times New Roman" w:cs="Times New Roman"/>
      <w:b/>
      <w:bCs/>
      <w:sz w:val="28"/>
      <w:szCs w:val="28"/>
      <w:lang w:val="en-US" w:eastAsia="en-US"/>
    </w:rPr>
  </w:style>
  <w:style w:type="paragraph" w:customStyle="1" w:styleId="Style0">
    <w:name w:val="Style0"/>
    <w:basedOn w:val="Normal"/>
    <w:link w:val="Style0Char"/>
    <w:rsid w:val="00D52115"/>
    <w:pPr>
      <w:widowControl w:val="0"/>
      <w:spacing w:after="120"/>
      <w:ind w:firstLine="709"/>
      <w:jc w:val="both"/>
    </w:pPr>
  </w:style>
  <w:style w:type="character" w:customStyle="1" w:styleId="Style0Char">
    <w:name w:val="Style0 Char"/>
    <w:link w:val="Style0"/>
    <w:rsid w:val="00D52115"/>
    <w:rPr>
      <w:rFonts w:ascii="Times New Roman" w:eastAsia="Times New Roman" w:hAnsi="Times New Roman" w:cs="Times New Roman"/>
      <w:sz w:val="28"/>
      <w:szCs w:val="28"/>
      <w:lang w:val="vi-VN" w:eastAsia="vi-VN"/>
    </w:rPr>
  </w:style>
  <w:style w:type="paragraph" w:customStyle="1" w:styleId="Noidung">
    <w:name w:val="Noidung"/>
    <w:basedOn w:val="BodyTextIndent"/>
    <w:next w:val="BodyTextIndent"/>
    <w:rsid w:val="00D52115"/>
    <w:pPr>
      <w:widowControl w:val="0"/>
      <w:autoSpaceDE w:val="0"/>
      <w:autoSpaceDN w:val="0"/>
      <w:adjustRightInd w:val="0"/>
      <w:spacing w:after="80" w:line="320" w:lineRule="exact"/>
      <w:ind w:firstLine="720"/>
    </w:pPr>
    <w:rPr>
      <w:spacing w:val="-2"/>
      <w:sz w:val="24"/>
      <w:szCs w:val="24"/>
    </w:rPr>
  </w:style>
  <w:style w:type="character" w:customStyle="1" w:styleId="fontstyle21">
    <w:name w:val="fontstyle21"/>
    <w:rsid w:val="00D52115"/>
    <w:rPr>
      <w:rFonts w:ascii="TimesNewRomanPS-ItalicMT" w:hAnsi="TimesNewRomanPS-ItalicMT" w:hint="default"/>
      <w:b w:val="0"/>
      <w:bCs w:val="0"/>
      <w:i/>
      <w:iCs/>
      <w:color w:val="000000"/>
      <w:sz w:val="28"/>
      <w:szCs w:val="28"/>
    </w:rPr>
  </w:style>
  <w:style w:type="numbering" w:customStyle="1" w:styleId="Khngco11">
    <w:name w:val="Không có11"/>
    <w:next w:val="NoList"/>
    <w:uiPriority w:val="99"/>
    <w:semiHidden/>
    <w:unhideWhenUsed/>
    <w:rsid w:val="00D52115"/>
  </w:style>
  <w:style w:type="character" w:customStyle="1" w:styleId="BongchuthichChar1">
    <w:name w:val="Bóng chú thích Char1"/>
    <w:semiHidden/>
    <w:rsid w:val="00D52115"/>
    <w:rPr>
      <w:rFonts w:ascii="Segoe UI" w:eastAsia="Times New Roman" w:hAnsi="Segoe UI" w:cs="Segoe UI"/>
      <w:sz w:val="18"/>
      <w:szCs w:val="18"/>
      <w:lang w:val="vi"/>
    </w:rPr>
  </w:style>
  <w:style w:type="character" w:customStyle="1" w:styleId="BalloonTextChar1">
    <w:name w:val="Balloon Text Char1"/>
    <w:uiPriority w:val="99"/>
    <w:semiHidden/>
    <w:rsid w:val="00D52115"/>
    <w:rPr>
      <w:rFonts w:ascii="Tahoma" w:eastAsia="Times New Roman" w:hAnsi="Tahoma" w:cs="Tahoma"/>
      <w:sz w:val="16"/>
      <w:szCs w:val="16"/>
      <w:lang w:val="vi"/>
    </w:rPr>
  </w:style>
  <w:style w:type="character" w:customStyle="1" w:styleId="Thnvnban2Char1">
    <w:name w:val="Thân văn bản 2 Char1"/>
    <w:semiHidden/>
    <w:rsid w:val="00D52115"/>
    <w:rPr>
      <w:rFonts w:eastAsia="Times New Roman" w:cs="Times New Roman"/>
      <w:sz w:val="22"/>
      <w:lang w:val="vi"/>
    </w:rPr>
  </w:style>
  <w:style w:type="character" w:customStyle="1" w:styleId="BodyText2Char1">
    <w:name w:val="Body Text 2 Char1"/>
    <w:uiPriority w:val="99"/>
    <w:semiHidden/>
    <w:rsid w:val="00D52115"/>
    <w:rPr>
      <w:rFonts w:eastAsia="Times New Roman" w:cs="Times New Roman"/>
      <w:sz w:val="22"/>
      <w:lang w:val="vi"/>
    </w:rPr>
  </w:style>
  <w:style w:type="character" w:customStyle="1" w:styleId="ThnvnbanThutl3Char1">
    <w:name w:val="Thân văn bản Thụt lề 3 Char1"/>
    <w:semiHidden/>
    <w:rsid w:val="00D52115"/>
    <w:rPr>
      <w:rFonts w:eastAsia="Times New Roman" w:cs="Times New Roman"/>
      <w:sz w:val="16"/>
      <w:szCs w:val="16"/>
      <w:lang w:val="vi"/>
    </w:rPr>
  </w:style>
  <w:style w:type="character" w:customStyle="1" w:styleId="BodyTextIndent3Char1">
    <w:name w:val="Body Text Indent 3 Char1"/>
    <w:uiPriority w:val="99"/>
    <w:semiHidden/>
    <w:rsid w:val="00D52115"/>
    <w:rPr>
      <w:rFonts w:eastAsia="Times New Roman" w:cs="Times New Roman"/>
      <w:sz w:val="16"/>
      <w:szCs w:val="16"/>
      <w:lang w:val="vi"/>
    </w:rPr>
  </w:style>
  <w:style w:type="paragraph" w:customStyle="1" w:styleId="uMucluc1">
    <w:name w:val="Đầu đề Mục lục1"/>
    <w:basedOn w:val="Heading1"/>
    <w:next w:val="Normal"/>
    <w:unhideWhenUsed/>
    <w:rsid w:val="00D52115"/>
    <w:pPr>
      <w:keepLines/>
      <w:spacing w:after="0" w:line="259" w:lineRule="auto"/>
      <w:outlineLvl w:val="9"/>
    </w:pPr>
    <w:rPr>
      <w:rFonts w:ascii="Cambria" w:hAnsi="Cambria"/>
      <w:b w:val="0"/>
      <w:color w:val="365F91"/>
      <w:kern w:val="0"/>
      <w:sz w:val="32"/>
      <w:szCs w:val="32"/>
    </w:rPr>
  </w:style>
  <w:style w:type="paragraph" w:customStyle="1" w:styleId="textreadmorep">
    <w:name w:val="text_read_more_p"/>
    <w:basedOn w:val="Normal"/>
    <w:rsid w:val="00D52115"/>
    <w:pPr>
      <w:spacing w:before="100" w:beforeAutospacing="1" w:after="100" w:afterAutospacing="1"/>
    </w:pPr>
    <w:rPr>
      <w:sz w:val="24"/>
      <w:szCs w:val="24"/>
    </w:rPr>
  </w:style>
  <w:style w:type="character" w:customStyle="1" w:styleId="textreadmore">
    <w:name w:val="text_read_more"/>
    <w:basedOn w:val="DefaultParagraphFont"/>
    <w:rsid w:val="00D52115"/>
  </w:style>
  <w:style w:type="character" w:styleId="Emphasis">
    <w:name w:val="Emphasis"/>
    <w:uiPriority w:val="20"/>
    <w:rsid w:val="00D52115"/>
    <w:rPr>
      <w:i/>
      <w:iCs/>
    </w:rPr>
  </w:style>
  <w:style w:type="paragraph" w:styleId="Caption">
    <w:name w:val="caption"/>
    <w:basedOn w:val="Normal"/>
    <w:next w:val="Normal"/>
    <w:rsid w:val="00D52115"/>
    <w:pPr>
      <w:ind w:firstLine="720"/>
      <w:jc w:val="center"/>
    </w:pPr>
    <w:rPr>
      <w:spacing w:val="-4"/>
      <w:sz w:val="26"/>
    </w:rPr>
  </w:style>
  <w:style w:type="paragraph" w:customStyle="1" w:styleId="body">
    <w:name w:val="body"/>
    <w:basedOn w:val="BodyText3"/>
    <w:rsid w:val="00D52115"/>
    <w:pPr>
      <w:widowControl/>
      <w:suppressAutoHyphens w:val="0"/>
      <w:ind w:firstLine="709"/>
      <w:jc w:val="both"/>
    </w:pPr>
    <w:rPr>
      <w:spacing w:val="-4"/>
      <w:sz w:val="26"/>
      <w:lang w:val="x-none" w:eastAsia="x-none"/>
    </w:rPr>
  </w:style>
  <w:style w:type="table" w:customStyle="1" w:styleId="LiBang11">
    <w:name w:val="Lưới Bảng11"/>
    <w:basedOn w:val="TableNormal"/>
    <w:next w:val="TableGrid"/>
    <w:rsid w:val="00D5211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next w:val="Normal"/>
    <w:autoRedefine/>
    <w:semiHidden/>
    <w:rsid w:val="00D52115"/>
    <w:pPr>
      <w:spacing w:line="240" w:lineRule="exact"/>
      <w:ind w:firstLine="720"/>
      <w:jc w:val="both"/>
    </w:pPr>
    <w:rPr>
      <w:rFonts w:ascii="Times New Roman" w:eastAsia="Times New Roman" w:hAnsi="Times New Roman" w:cs="Times New Roman"/>
      <w:sz w:val="28"/>
    </w:rPr>
  </w:style>
  <w:style w:type="paragraph" w:styleId="PlainText">
    <w:name w:val="Plain Text"/>
    <w:basedOn w:val="Normal"/>
    <w:link w:val="PlainTextChar"/>
    <w:unhideWhenUsed/>
    <w:rsid w:val="00D52115"/>
    <w:pPr>
      <w:ind w:firstLine="720"/>
      <w:jc w:val="both"/>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D52115"/>
    <w:rPr>
      <w:rFonts w:ascii="Consolas" w:eastAsia="Calibri" w:hAnsi="Consolas" w:cs="Times New Roman"/>
      <w:sz w:val="21"/>
      <w:szCs w:val="21"/>
      <w:lang w:val="x-none" w:eastAsia="x-none"/>
    </w:rPr>
  </w:style>
  <w:style w:type="table" w:customStyle="1" w:styleId="4">
    <w:name w:val="表 (格子)4"/>
    <w:basedOn w:val="TableNormal"/>
    <w:next w:val="TableGrid"/>
    <w:rsid w:val="00D52115"/>
    <w:pPr>
      <w:widowControl w:val="0"/>
      <w:spacing w:after="0" w:line="240" w:lineRule="auto"/>
      <w:jc w:val="both"/>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locked/>
    <w:rsid w:val="00D52115"/>
    <w:rPr>
      <w:sz w:val="28"/>
      <w:szCs w:val="28"/>
    </w:rPr>
  </w:style>
  <w:style w:type="paragraph" w:customStyle="1" w:styleId="-textbang">
    <w:name w:val="@-text bang"/>
    <w:basedOn w:val="Normal"/>
    <w:rsid w:val="00D52115"/>
    <w:pPr>
      <w:tabs>
        <w:tab w:val="left" w:pos="567"/>
      </w:tabs>
      <w:spacing w:before="60" w:after="60"/>
      <w:ind w:firstLine="720"/>
      <w:jc w:val="both"/>
    </w:pPr>
    <w:rPr>
      <w:rFonts w:ascii=".VnArial" w:hAnsi=".VnArial"/>
      <w:sz w:val="22"/>
      <w:szCs w:val="22"/>
      <w:lang w:val="pt-BR"/>
    </w:rPr>
  </w:style>
  <w:style w:type="paragraph" w:customStyle="1" w:styleId="tittle1">
    <w:name w:val="tittle1"/>
    <w:basedOn w:val="Normal"/>
    <w:rsid w:val="00D52115"/>
    <w:pPr>
      <w:widowControl w:val="0"/>
      <w:spacing w:after="108"/>
      <w:ind w:firstLine="720"/>
      <w:jc w:val="both"/>
    </w:pPr>
    <w:rPr>
      <w:rFonts w:ascii="Arial" w:eastAsia="MS Gothic" w:hAnsi="Arial" w:cs="MS Mincho"/>
      <w:kern w:val="2"/>
      <w:sz w:val="24"/>
      <w:lang w:eastAsia="ja-JP"/>
    </w:rPr>
  </w:style>
  <w:style w:type="paragraph" w:customStyle="1" w:styleId="1">
    <w:name w:val="本文1"/>
    <w:basedOn w:val="Normal"/>
    <w:rsid w:val="00D52115"/>
    <w:pPr>
      <w:widowControl w:val="0"/>
      <w:ind w:leftChars="100" w:left="210" w:firstLineChars="100" w:firstLine="220"/>
      <w:jc w:val="both"/>
    </w:pPr>
    <w:rPr>
      <w:rFonts w:eastAsia="MS Gothic" w:cs="MS Mincho"/>
      <w:kern w:val="2"/>
      <w:sz w:val="22"/>
      <w:lang w:eastAsia="ja-JP"/>
    </w:rPr>
  </w:style>
  <w:style w:type="paragraph" w:customStyle="1" w:styleId="05NidungVB">
    <w:name w:val="05 Nội dung VB"/>
    <w:basedOn w:val="Normal"/>
    <w:link w:val="05NidungVBChar"/>
    <w:rsid w:val="00D52115"/>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D52115"/>
    <w:rPr>
      <w:rFonts w:ascii="Times New Roman" w:eastAsia="Times New Roman" w:hAnsi="Times New Roman" w:cs="Times New Roman"/>
      <w:sz w:val="28"/>
      <w:szCs w:val="28"/>
      <w:lang w:val="x-none" w:eastAsia="x-none"/>
    </w:rPr>
  </w:style>
  <w:style w:type="paragraph" w:customStyle="1" w:styleId="a">
    <w:name w:val="図表１"/>
    <w:basedOn w:val="Normal"/>
    <w:rsid w:val="00D52115"/>
    <w:pPr>
      <w:widowControl w:val="0"/>
      <w:ind w:firstLine="720"/>
      <w:jc w:val="center"/>
    </w:pPr>
    <w:rPr>
      <w:rFonts w:ascii="Arial" w:eastAsia="MS Mincho" w:hAnsi="Arial" w:cs="MS Mincho"/>
      <w:kern w:val="2"/>
      <w:sz w:val="18"/>
      <w:lang w:eastAsia="ja-JP"/>
    </w:rPr>
  </w:style>
  <w:style w:type="paragraph" w:customStyle="1" w:styleId="tittle2">
    <w:name w:val="tittle2"/>
    <w:basedOn w:val="Normal"/>
    <w:rsid w:val="00D52115"/>
    <w:pPr>
      <w:widowControl w:val="0"/>
      <w:spacing w:after="108"/>
      <w:ind w:leftChars="100" w:left="210" w:firstLine="720"/>
      <w:jc w:val="both"/>
    </w:pPr>
    <w:rPr>
      <w:rFonts w:ascii="Arial" w:eastAsia="MS Gothic" w:hAnsi="Arial" w:cs="MS Mincho"/>
      <w:kern w:val="2"/>
      <w:sz w:val="22"/>
      <w:lang w:eastAsia="ja-JP"/>
    </w:rPr>
  </w:style>
  <w:style w:type="paragraph" w:customStyle="1" w:styleId="a0">
    <w:name w:val="本文１"/>
    <w:basedOn w:val="Normal"/>
    <w:rsid w:val="00D52115"/>
    <w:pPr>
      <w:widowControl w:val="0"/>
      <w:ind w:leftChars="100" w:left="210" w:firstLineChars="100" w:firstLine="220"/>
      <w:jc w:val="both"/>
    </w:pPr>
    <w:rPr>
      <w:rFonts w:eastAsia="MS Mincho" w:cs="MS Mincho"/>
      <w:kern w:val="2"/>
      <w:sz w:val="22"/>
      <w:lang w:eastAsia="ja-JP"/>
    </w:rPr>
  </w:style>
  <w:style w:type="paragraph" w:customStyle="1" w:styleId="a1">
    <w:name w:val="図表"/>
    <w:basedOn w:val="Normal"/>
    <w:next w:val="a0"/>
    <w:rsid w:val="00D52115"/>
    <w:pPr>
      <w:widowControl w:val="0"/>
      <w:ind w:firstLine="720"/>
      <w:jc w:val="center"/>
    </w:pPr>
    <w:rPr>
      <w:rFonts w:ascii="Arial" w:eastAsia="Arial" w:hAnsi="Arial" w:cs="Arial"/>
      <w:kern w:val="2"/>
      <w:sz w:val="18"/>
      <w:szCs w:val="18"/>
      <w:lang w:eastAsia="ja-JP"/>
    </w:rPr>
  </w:style>
  <w:style w:type="table" w:customStyle="1" w:styleId="2">
    <w:name w:val="表 (格子)2"/>
    <w:basedOn w:val="TableNormal"/>
    <w:next w:val="TableGrid"/>
    <w:rsid w:val="00D52115"/>
    <w:pPr>
      <w:widowControl w:val="0"/>
      <w:spacing w:after="0" w:line="240" w:lineRule="auto"/>
      <w:jc w:val="both"/>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TableNormal"/>
    <w:next w:val="TableGrid"/>
    <w:rsid w:val="00D52115"/>
    <w:pPr>
      <w:widowControl w:val="0"/>
      <w:spacing w:after="0" w:line="240" w:lineRule="auto"/>
      <w:jc w:val="both"/>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rsid w:val="00D52115"/>
    <w:pPr>
      <w:ind w:firstLine="720"/>
      <w:jc w:val="both"/>
    </w:pPr>
    <w:rPr>
      <w:rFonts w:eastAsia="Calibri"/>
      <w:i/>
      <w:iCs/>
      <w:color w:val="000000"/>
      <w:sz w:val="22"/>
      <w:szCs w:val="22"/>
      <w:lang w:val="x-none" w:eastAsia="x-none"/>
    </w:rPr>
  </w:style>
  <w:style w:type="character" w:customStyle="1" w:styleId="QuoteChar">
    <w:name w:val="Quote Char"/>
    <w:basedOn w:val="DefaultParagraphFont"/>
    <w:link w:val="Quote"/>
    <w:rsid w:val="00D52115"/>
    <w:rPr>
      <w:rFonts w:ascii="Times New Roman" w:eastAsia="Calibri" w:hAnsi="Times New Roman" w:cs="Times New Roman"/>
      <w:i/>
      <w:iCs/>
      <w:color w:val="000000"/>
      <w:lang w:val="x-none" w:eastAsia="x-none"/>
    </w:rPr>
  </w:style>
  <w:style w:type="paragraph" w:customStyle="1" w:styleId="Char1CharCharChar1CharCharChar1CharCharCharCharCharChar1CharCharChar">
    <w:name w:val="Char1 Char Char Char1 Char Char Char1 Char Char Char Char Char Char1 Char Char Char"/>
    <w:basedOn w:val="Normal"/>
    <w:rsid w:val="00D52115"/>
    <w:pPr>
      <w:spacing w:after="160" w:line="240" w:lineRule="exact"/>
    </w:pPr>
    <w:rPr>
      <w:rFonts w:ascii=".VnAvant" w:eastAsia=".VnTime" w:hAnsi=".VnAvant" w:cs=".VnAvant"/>
    </w:rPr>
  </w:style>
  <w:style w:type="paragraph" w:customStyle="1" w:styleId="m1">
    <w:name w:val="m1"/>
    <w:basedOn w:val="Normal"/>
    <w:rsid w:val="00D52115"/>
    <w:pPr>
      <w:suppressAutoHyphens/>
      <w:spacing w:before="360" w:line="336" w:lineRule="auto"/>
    </w:pPr>
    <w:rPr>
      <w:rFonts w:ascii=".VnAvant" w:eastAsia=".VnTime" w:hAnsi=".VnAvant" w:cs=".VnAvant"/>
      <w:b/>
      <w:bCs/>
      <w:color w:val="0000FF"/>
      <w:sz w:val="24"/>
      <w:szCs w:val="24"/>
      <w:lang w:eastAsia="ar-SA"/>
    </w:rPr>
  </w:style>
  <w:style w:type="paragraph" w:customStyle="1" w:styleId="CharChar1CharChar">
    <w:name w:val="Char Char1 Char Char"/>
    <w:basedOn w:val="Normal"/>
    <w:rsid w:val="00D52115"/>
    <w:pPr>
      <w:spacing w:after="160" w:line="240" w:lineRule="exact"/>
    </w:pPr>
    <w:rPr>
      <w:rFonts w:ascii="Verdana" w:hAnsi="Verdana"/>
    </w:rPr>
  </w:style>
  <w:style w:type="character" w:customStyle="1" w:styleId="text">
    <w:name w:val="text"/>
    <w:basedOn w:val="DefaultParagraphFont"/>
    <w:rsid w:val="00D52115"/>
  </w:style>
  <w:style w:type="numbering" w:customStyle="1" w:styleId="Khngco2">
    <w:name w:val="Không có2"/>
    <w:next w:val="NoList"/>
    <w:uiPriority w:val="99"/>
    <w:semiHidden/>
    <w:unhideWhenUsed/>
    <w:rsid w:val="00D52115"/>
  </w:style>
  <w:style w:type="numbering" w:styleId="111111">
    <w:name w:val="Outline List 2"/>
    <w:aliases w:val="1 / 1.1 / 1.1.1 moi,stype moi gach,1 / 1.1 / 1.1.1/1.1.1.1"/>
    <w:basedOn w:val="NoList"/>
    <w:rsid w:val="00D52115"/>
    <w:pPr>
      <w:numPr>
        <w:numId w:val="11"/>
      </w:numPr>
    </w:pPr>
  </w:style>
  <w:style w:type="numbering" w:customStyle="1" w:styleId="Khngco111">
    <w:name w:val="Không có111"/>
    <w:next w:val="NoList"/>
    <w:semiHidden/>
    <w:rsid w:val="00D52115"/>
  </w:style>
  <w:style w:type="numbering" w:customStyle="1" w:styleId="Khngco1111">
    <w:name w:val="Không có1111"/>
    <w:next w:val="NoList"/>
    <w:uiPriority w:val="99"/>
    <w:semiHidden/>
    <w:unhideWhenUsed/>
    <w:rsid w:val="00D52115"/>
  </w:style>
  <w:style w:type="paragraph" w:customStyle="1" w:styleId="CP1PHN">
    <w:name w:val="CẤP 1: PHẦN"/>
    <w:basedOn w:val="Heading1"/>
    <w:qFormat/>
    <w:rsid w:val="00D52115"/>
    <w:pPr>
      <w:spacing w:before="0" w:line="276" w:lineRule="auto"/>
      <w:jc w:val="center"/>
    </w:pPr>
    <w:rPr>
      <w:rFonts w:ascii="Times New Roman" w:hAnsi="Times New Roman"/>
      <w:bCs/>
      <w:kern w:val="0"/>
      <w:sz w:val="32"/>
      <w:szCs w:val="32"/>
      <w:lang w:val="it-IT"/>
    </w:rPr>
  </w:style>
  <w:style w:type="paragraph" w:customStyle="1" w:styleId="Nidung-ph">
    <w:name w:val="Nội dung-phú"/>
    <w:basedOn w:val="Normal"/>
    <w:link w:val="Nidung-phChar"/>
    <w:qFormat/>
    <w:rsid w:val="00D52115"/>
    <w:pPr>
      <w:spacing w:before="120" w:line="276" w:lineRule="auto"/>
      <w:ind w:firstLine="720"/>
      <w:jc w:val="both"/>
    </w:pPr>
  </w:style>
  <w:style w:type="numbering" w:customStyle="1" w:styleId="Khngco22">
    <w:name w:val="Không có22"/>
    <w:next w:val="NoList"/>
    <w:uiPriority w:val="99"/>
    <w:semiHidden/>
    <w:unhideWhenUsed/>
    <w:rsid w:val="00D52115"/>
  </w:style>
  <w:style w:type="character" w:customStyle="1" w:styleId="Nidung-phChar">
    <w:name w:val="Nội dung-phú Char"/>
    <w:link w:val="Nidung-ph"/>
    <w:rsid w:val="00D52115"/>
    <w:rPr>
      <w:rFonts w:ascii="Times New Roman" w:eastAsia="Times New Roman" w:hAnsi="Times New Roman" w:cs="Times New Roman"/>
      <w:sz w:val="28"/>
      <w:szCs w:val="28"/>
      <w:lang w:val="vi-VN" w:eastAsia="vi-VN"/>
    </w:rPr>
  </w:style>
  <w:style w:type="numbering" w:customStyle="1" w:styleId="Khngco3">
    <w:name w:val="Không có3"/>
    <w:next w:val="NoList"/>
    <w:uiPriority w:val="99"/>
    <w:semiHidden/>
    <w:rsid w:val="00D52115"/>
  </w:style>
  <w:style w:type="table" w:customStyle="1" w:styleId="LiBang2">
    <w:name w:val="Lưới Bảng2"/>
    <w:basedOn w:val="TableNormal"/>
    <w:next w:val="TableGrid"/>
    <w:rsid w:val="00D5211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2">
    <w:name w:val="Không có12"/>
    <w:next w:val="NoList"/>
    <w:uiPriority w:val="99"/>
    <w:semiHidden/>
    <w:unhideWhenUsed/>
    <w:rsid w:val="00D52115"/>
  </w:style>
  <w:style w:type="table" w:customStyle="1" w:styleId="LiBang12">
    <w:name w:val="Lưới Bảng12"/>
    <w:basedOn w:val="TableNormal"/>
    <w:next w:val="TableGrid"/>
    <w:rsid w:val="00D5211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hngco21">
    <w:name w:val="Không có21"/>
    <w:next w:val="NoList"/>
    <w:uiPriority w:val="99"/>
    <w:semiHidden/>
    <w:unhideWhenUsed/>
    <w:rsid w:val="00D52115"/>
  </w:style>
  <w:style w:type="numbering" w:customStyle="1" w:styleId="11111111111">
    <w:name w:val="1 / 1.1 / 1.1.1/1.1.1.11"/>
    <w:basedOn w:val="NoList"/>
    <w:next w:val="111111"/>
    <w:rsid w:val="00D52115"/>
  </w:style>
  <w:style w:type="numbering" w:customStyle="1" w:styleId="Khngco112">
    <w:name w:val="Không có112"/>
    <w:next w:val="NoList"/>
    <w:semiHidden/>
    <w:rsid w:val="00D52115"/>
  </w:style>
  <w:style w:type="numbering" w:customStyle="1" w:styleId="Khngco1112">
    <w:name w:val="Không có1112"/>
    <w:next w:val="NoList"/>
    <w:uiPriority w:val="99"/>
    <w:semiHidden/>
    <w:unhideWhenUsed/>
    <w:rsid w:val="00D52115"/>
  </w:style>
  <w:style w:type="numbering" w:customStyle="1" w:styleId="Khngco31">
    <w:name w:val="Không có31"/>
    <w:next w:val="NoList"/>
    <w:uiPriority w:val="99"/>
    <w:semiHidden/>
    <w:unhideWhenUsed/>
    <w:rsid w:val="00D52115"/>
  </w:style>
  <w:style w:type="paragraph" w:customStyle="1" w:styleId="CNOIDUNG">
    <w:name w:val="C NOI DUNG"/>
    <w:link w:val="CNOIDUNGChar"/>
    <w:rsid w:val="00D52115"/>
    <w:pPr>
      <w:spacing w:before="120" w:after="120" w:line="240" w:lineRule="auto"/>
      <w:ind w:firstLine="567"/>
      <w:jc w:val="both"/>
    </w:pPr>
    <w:rPr>
      <w:rFonts w:ascii="Times New Roman" w:eastAsia="Times New Roman" w:hAnsi="Times New Roman" w:cs="Times New Roman"/>
      <w:bCs/>
      <w:kern w:val="32"/>
      <w:sz w:val="26"/>
      <w:szCs w:val="26"/>
      <w:lang w:val="vi-VN"/>
    </w:rPr>
  </w:style>
  <w:style w:type="character" w:customStyle="1" w:styleId="CNOIDUNGChar">
    <w:name w:val="C NOI DUNG Char"/>
    <w:link w:val="CNOIDUNG"/>
    <w:rsid w:val="00D52115"/>
    <w:rPr>
      <w:rFonts w:ascii="Times New Roman" w:eastAsia="Times New Roman" w:hAnsi="Times New Roman" w:cs="Times New Roman"/>
      <w:bCs/>
      <w:kern w:val="32"/>
      <w:sz w:val="26"/>
      <w:szCs w:val="26"/>
      <w:lang w:val="vi-VN"/>
    </w:rPr>
  </w:style>
  <w:style w:type="paragraph" w:customStyle="1" w:styleId="CharCharChar">
    <w:name w:val="Char Char Char"/>
    <w:basedOn w:val="Normal"/>
    <w:autoRedefine/>
    <w:rsid w:val="00D5211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Khngco121">
    <w:name w:val="Không có121"/>
    <w:next w:val="NoList"/>
    <w:uiPriority w:val="99"/>
    <w:semiHidden/>
    <w:unhideWhenUsed/>
    <w:rsid w:val="00D52115"/>
  </w:style>
  <w:style w:type="numbering" w:customStyle="1" w:styleId="Khngco1121">
    <w:name w:val="Không có1121"/>
    <w:next w:val="NoList"/>
    <w:uiPriority w:val="99"/>
    <w:semiHidden/>
    <w:unhideWhenUsed/>
    <w:rsid w:val="00D52115"/>
  </w:style>
  <w:style w:type="numbering" w:customStyle="1" w:styleId="Khngco211">
    <w:name w:val="Không có211"/>
    <w:next w:val="NoList"/>
    <w:uiPriority w:val="99"/>
    <w:semiHidden/>
    <w:unhideWhenUsed/>
    <w:rsid w:val="00D52115"/>
  </w:style>
  <w:style w:type="numbering" w:customStyle="1" w:styleId="111111111111">
    <w:name w:val="1 / 1.1 / 1.1.1/1.1.1.111"/>
    <w:basedOn w:val="NoList"/>
    <w:next w:val="111111"/>
    <w:rsid w:val="00D52115"/>
    <w:pPr>
      <w:numPr>
        <w:numId w:val="9"/>
      </w:numPr>
    </w:pPr>
  </w:style>
  <w:style w:type="numbering" w:customStyle="1" w:styleId="Khngco11111">
    <w:name w:val="Không có11111"/>
    <w:next w:val="NoList"/>
    <w:semiHidden/>
    <w:rsid w:val="00D52115"/>
  </w:style>
  <w:style w:type="numbering" w:customStyle="1" w:styleId="Khngco111111">
    <w:name w:val="Không có111111"/>
    <w:next w:val="NoList"/>
    <w:uiPriority w:val="99"/>
    <w:semiHidden/>
    <w:unhideWhenUsed/>
    <w:rsid w:val="00D52115"/>
  </w:style>
  <w:style w:type="numbering" w:customStyle="1" w:styleId="Khngco311">
    <w:name w:val="Không có311"/>
    <w:next w:val="NoList"/>
    <w:uiPriority w:val="99"/>
    <w:semiHidden/>
    <w:unhideWhenUsed/>
    <w:rsid w:val="00D52115"/>
  </w:style>
  <w:style w:type="numbering" w:customStyle="1" w:styleId="Khngco1211">
    <w:name w:val="Không có1211"/>
    <w:next w:val="NoList"/>
    <w:uiPriority w:val="99"/>
    <w:semiHidden/>
    <w:unhideWhenUsed/>
    <w:rsid w:val="00D52115"/>
  </w:style>
  <w:style w:type="numbering" w:customStyle="1" w:styleId="Khngco2111">
    <w:name w:val="Không có2111"/>
    <w:next w:val="NoList"/>
    <w:uiPriority w:val="99"/>
    <w:semiHidden/>
    <w:unhideWhenUsed/>
    <w:rsid w:val="00D52115"/>
  </w:style>
  <w:style w:type="numbering" w:customStyle="1" w:styleId="1111111111111">
    <w:name w:val="1 / 1.1 / 1.1.1/1.1.1.1111"/>
    <w:basedOn w:val="NoList"/>
    <w:next w:val="111111"/>
    <w:rsid w:val="00D52115"/>
    <w:pPr>
      <w:numPr>
        <w:numId w:val="2"/>
      </w:numPr>
    </w:pPr>
  </w:style>
  <w:style w:type="numbering" w:customStyle="1" w:styleId="Khngco11211">
    <w:name w:val="Không có11211"/>
    <w:next w:val="NoList"/>
    <w:semiHidden/>
    <w:rsid w:val="00D52115"/>
  </w:style>
  <w:style w:type="numbering" w:customStyle="1" w:styleId="Khngco11121">
    <w:name w:val="Không có11121"/>
    <w:next w:val="NoList"/>
    <w:uiPriority w:val="99"/>
    <w:semiHidden/>
    <w:unhideWhenUsed/>
    <w:rsid w:val="00D52115"/>
  </w:style>
  <w:style w:type="numbering" w:customStyle="1" w:styleId="Khngco4">
    <w:name w:val="Không có4"/>
    <w:next w:val="NoList"/>
    <w:uiPriority w:val="99"/>
    <w:semiHidden/>
    <w:unhideWhenUsed/>
    <w:rsid w:val="00D52115"/>
  </w:style>
  <w:style w:type="numbering" w:customStyle="1" w:styleId="Khngco5">
    <w:name w:val="Không có5"/>
    <w:next w:val="NoList"/>
    <w:uiPriority w:val="99"/>
    <w:semiHidden/>
    <w:unhideWhenUsed/>
    <w:rsid w:val="00D52115"/>
  </w:style>
  <w:style w:type="numbering" w:customStyle="1" w:styleId="Khngco13">
    <w:name w:val="Không có13"/>
    <w:next w:val="NoList"/>
    <w:uiPriority w:val="99"/>
    <w:semiHidden/>
    <w:unhideWhenUsed/>
    <w:rsid w:val="00D52115"/>
  </w:style>
  <w:style w:type="numbering" w:customStyle="1" w:styleId="Khngco221">
    <w:name w:val="Không có221"/>
    <w:next w:val="NoList"/>
    <w:uiPriority w:val="99"/>
    <w:semiHidden/>
    <w:unhideWhenUsed/>
    <w:rsid w:val="00D52115"/>
  </w:style>
  <w:style w:type="numbering" w:customStyle="1" w:styleId="11111111112">
    <w:name w:val="1 / 1.1 / 1.1.1/1.1.1.12"/>
    <w:basedOn w:val="NoList"/>
    <w:next w:val="111111"/>
    <w:rsid w:val="00D52115"/>
    <w:pPr>
      <w:numPr>
        <w:numId w:val="10"/>
      </w:numPr>
    </w:pPr>
  </w:style>
  <w:style w:type="numbering" w:customStyle="1" w:styleId="Khngco113">
    <w:name w:val="Không có113"/>
    <w:next w:val="NoList"/>
    <w:semiHidden/>
    <w:rsid w:val="00D52115"/>
  </w:style>
  <w:style w:type="numbering" w:customStyle="1" w:styleId="Khngco1113">
    <w:name w:val="Không có1113"/>
    <w:next w:val="NoList"/>
    <w:uiPriority w:val="99"/>
    <w:semiHidden/>
    <w:unhideWhenUsed/>
    <w:rsid w:val="00D52115"/>
  </w:style>
  <w:style w:type="numbering" w:customStyle="1" w:styleId="Khngco222">
    <w:name w:val="Không có222"/>
    <w:next w:val="NoList"/>
    <w:uiPriority w:val="99"/>
    <w:semiHidden/>
    <w:unhideWhenUsed/>
    <w:rsid w:val="00D52115"/>
  </w:style>
  <w:style w:type="paragraph" w:customStyle="1" w:styleId="Tiumc1111">
    <w:name w:val="Tiểu mục 1.1.1.1"/>
    <w:basedOn w:val="Normal"/>
    <w:qFormat/>
    <w:rsid w:val="00D52115"/>
    <w:pPr>
      <w:spacing w:before="120" w:after="240"/>
      <w:ind w:left="2771" w:hanging="360"/>
    </w:pPr>
    <w:rPr>
      <w:i/>
      <w:szCs w:val="26"/>
      <w:lang w:val="it-IT" w:eastAsia="en-US"/>
    </w:rPr>
  </w:style>
  <w:style w:type="paragraph" w:customStyle="1" w:styleId="11Nidung">
    <w:name w:val="1.1. Nội dung"/>
    <w:basedOn w:val="Normal"/>
    <w:qFormat/>
    <w:rsid w:val="00D52115"/>
    <w:rPr>
      <w:i/>
      <w:szCs w:val="26"/>
      <w:lang w:eastAsia="en-US"/>
    </w:rPr>
  </w:style>
  <w:style w:type="paragraph" w:customStyle="1" w:styleId="TableParagraph">
    <w:name w:val="Table Paragraph"/>
    <w:basedOn w:val="Normal"/>
    <w:uiPriority w:val="1"/>
    <w:qFormat/>
    <w:rsid w:val="00D52115"/>
    <w:pPr>
      <w:widowControl w:val="0"/>
      <w:autoSpaceDE w:val="0"/>
      <w:autoSpaceDN w:val="0"/>
    </w:pPr>
    <w:rPr>
      <w:sz w:val="22"/>
      <w:szCs w:val="22"/>
      <w:lang w:val="vi" w:eastAsia="en-US"/>
    </w:rPr>
  </w:style>
  <w:style w:type="paragraph" w:styleId="z-TopofForm">
    <w:name w:val="HTML Top of Form"/>
    <w:basedOn w:val="Normal"/>
    <w:next w:val="Normal"/>
    <w:link w:val="z-TopofFormChar"/>
    <w:hidden/>
    <w:uiPriority w:val="99"/>
    <w:unhideWhenUsed/>
    <w:rsid w:val="00D521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52115"/>
    <w:rPr>
      <w:rFonts w:ascii="Arial" w:eastAsia="Times New Roman" w:hAnsi="Arial" w:cs="Arial"/>
      <w:vanish/>
      <w:sz w:val="16"/>
      <w:szCs w:val="16"/>
      <w:lang w:val="vi-VN" w:eastAsia="vi-VN"/>
    </w:rPr>
  </w:style>
  <w:style w:type="paragraph" w:customStyle="1" w:styleId="KiuMUCaSau12pt">
    <w:name w:val="Kiểu MUC a + Sau:  12 pt"/>
    <w:basedOn w:val="MUCa"/>
    <w:rsid w:val="00D52115"/>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72</cp:revision>
  <dcterms:created xsi:type="dcterms:W3CDTF">2023-12-25T09:54:00Z</dcterms:created>
  <dcterms:modified xsi:type="dcterms:W3CDTF">2024-08-02T06:56:00Z</dcterms:modified>
</cp:coreProperties>
</file>